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2460" w14:textId="77777777" w:rsidR="00DC2FB2" w:rsidRPr="000110AE" w:rsidRDefault="00DC2FB2" w:rsidP="00DC2FB2">
      <w:pPr>
        <w:keepNext/>
        <w:keepLines/>
        <w:spacing w:before="40" w:after="0" w:line="240" w:lineRule="auto"/>
        <w:jc w:val="center"/>
        <w:outlineLvl w:val="1"/>
        <w:rPr>
          <w:rFonts w:eastAsia="Times New Roman"/>
          <w:color w:val="2F5496"/>
        </w:rPr>
      </w:pPr>
      <w:r w:rsidRPr="000110AE">
        <w:rPr>
          <w:rFonts w:eastAsia="Times New Roman"/>
          <w:color w:val="2F5496"/>
        </w:rPr>
        <w:t>Collateral Eligibility Certification</w:t>
      </w:r>
    </w:p>
    <w:p w14:paraId="329A530A" w14:textId="77777777" w:rsidR="00DC2FB2" w:rsidRPr="000110AE" w:rsidRDefault="00DC2FB2" w:rsidP="00DC2FB2">
      <w:pPr>
        <w:spacing w:after="0" w:line="240" w:lineRule="auto"/>
        <w:jc w:val="center"/>
        <w:rPr>
          <w:rFonts w:eastAsia="Calibri"/>
          <w:u w:val="single"/>
        </w:rPr>
      </w:pPr>
    </w:p>
    <w:p w14:paraId="65706A24" w14:textId="77777777" w:rsidR="00DC2FB2" w:rsidRPr="000110AE" w:rsidRDefault="00DC2FB2" w:rsidP="00DC2FB2">
      <w:pPr>
        <w:spacing w:after="0" w:line="240" w:lineRule="auto"/>
        <w:rPr>
          <w:rFonts w:eastAsia="Calibri"/>
        </w:rPr>
      </w:pPr>
      <w:r w:rsidRPr="000110AE">
        <w:rPr>
          <w:rFonts w:eastAsia="Calibri"/>
        </w:rPr>
        <w:t xml:space="preserve">The institution named below (the “Borrower”) wishes to participate in the Bank Term Funding Program (the “Program”) authorized by the Board of Governors of the Federal Reserve System (the “Board”) under Section 13(3) of the Federal Reserve Act.  </w:t>
      </w:r>
    </w:p>
    <w:p w14:paraId="24A4DA2C" w14:textId="77777777" w:rsidR="00DC2FB2" w:rsidRPr="000110AE" w:rsidRDefault="00DC2FB2" w:rsidP="00DC2FB2">
      <w:pPr>
        <w:spacing w:after="0" w:line="240" w:lineRule="auto"/>
        <w:rPr>
          <w:rFonts w:eastAsia="Calibri"/>
        </w:rPr>
      </w:pPr>
    </w:p>
    <w:p w14:paraId="63527D75" w14:textId="77777777" w:rsidR="00DC2FB2" w:rsidRPr="000110AE" w:rsidRDefault="00DC2FB2" w:rsidP="00DC2FB2">
      <w:pPr>
        <w:spacing w:after="0" w:line="240" w:lineRule="auto"/>
        <w:rPr>
          <w:rFonts w:eastAsia="Calibri"/>
        </w:rPr>
      </w:pPr>
      <w:r w:rsidRPr="000110AE">
        <w:rPr>
          <w:rFonts w:eastAsia="Calibri"/>
        </w:rPr>
        <w:t xml:space="preserve">Advances under the Program must be </w:t>
      </w:r>
      <w:proofErr w:type="gramStart"/>
      <w:r w:rsidRPr="000110AE">
        <w:rPr>
          <w:rFonts w:eastAsia="Calibri"/>
        </w:rPr>
        <w:t>secured at all times</w:t>
      </w:r>
      <w:proofErr w:type="gramEnd"/>
      <w:r w:rsidRPr="000110AE">
        <w:rPr>
          <w:rFonts w:eastAsia="Calibri"/>
        </w:rPr>
        <w:t xml:space="preserve"> by “Eligible Collateral,” as defined in the terms and conditions for the Program.  </w:t>
      </w:r>
      <w:proofErr w:type="gramStart"/>
      <w:r w:rsidRPr="000110AE">
        <w:rPr>
          <w:rFonts w:eastAsia="Calibri"/>
        </w:rPr>
        <w:t>In order to</w:t>
      </w:r>
      <w:proofErr w:type="gramEnd"/>
      <w:r w:rsidRPr="000110AE">
        <w:rPr>
          <w:rFonts w:eastAsia="Calibri"/>
        </w:rPr>
        <w:t xml:space="preserve"> be Eligible Collateral, collateral must (</w:t>
      </w:r>
      <w:proofErr w:type="spellStart"/>
      <w:r w:rsidRPr="000110AE">
        <w:rPr>
          <w:rFonts w:eastAsia="Calibri"/>
        </w:rPr>
        <w:t>i</w:t>
      </w:r>
      <w:proofErr w:type="spellEnd"/>
      <w:r w:rsidRPr="000110AE">
        <w:rPr>
          <w:rFonts w:eastAsia="Calibri"/>
        </w:rPr>
        <w:t>) be eligible for purchase by the Federal Reserve Banks in open market operations; and (ii) have been owned by the Borrower as of March 12, 2023.</w:t>
      </w:r>
    </w:p>
    <w:p w14:paraId="6EA3E989" w14:textId="77777777" w:rsidR="00DC2FB2" w:rsidRPr="000110AE" w:rsidRDefault="00DC2FB2" w:rsidP="00DC2FB2">
      <w:pPr>
        <w:spacing w:after="0" w:line="240" w:lineRule="auto"/>
        <w:rPr>
          <w:rFonts w:eastAsia="Calibri"/>
        </w:rPr>
      </w:pPr>
    </w:p>
    <w:p w14:paraId="21432C86" w14:textId="77777777" w:rsidR="00DC2FB2" w:rsidRPr="000110AE" w:rsidRDefault="00DC2FB2" w:rsidP="00DC2FB2">
      <w:pPr>
        <w:spacing w:after="0" w:line="240" w:lineRule="auto"/>
        <w:rPr>
          <w:rFonts w:eastAsia="Calibri"/>
        </w:rPr>
      </w:pPr>
      <w:r w:rsidRPr="000110AE">
        <w:rPr>
          <w:rFonts w:eastAsia="Calibri"/>
        </w:rPr>
        <w:t xml:space="preserve">I certify that I am authorized to execute this certification on behalf of the Borrower.  </w:t>
      </w:r>
    </w:p>
    <w:p w14:paraId="290FDEFB" w14:textId="77777777" w:rsidR="00DC2FB2" w:rsidRPr="000110AE" w:rsidRDefault="00DC2FB2" w:rsidP="00DC2FB2">
      <w:pPr>
        <w:spacing w:after="0" w:line="240" w:lineRule="auto"/>
        <w:rPr>
          <w:rFonts w:eastAsia="Calibri"/>
        </w:rPr>
      </w:pPr>
    </w:p>
    <w:p w14:paraId="60EA15E7" w14:textId="77777777" w:rsidR="00DC2FB2" w:rsidRPr="000110AE" w:rsidRDefault="00DC2FB2" w:rsidP="00DC2FB2">
      <w:pPr>
        <w:spacing w:after="0" w:line="240" w:lineRule="auto"/>
        <w:rPr>
          <w:rFonts w:eastAsia="Calibri"/>
        </w:rPr>
      </w:pPr>
      <w:r w:rsidRPr="000110AE">
        <w:rPr>
          <w:rFonts w:eastAsia="Calibri"/>
        </w:rPr>
        <w:t>I have reviewed the terms and conditions of the Program and any related FAQs published by the Federal Reserve Banks on the Program website</w:t>
      </w:r>
      <w:r>
        <w:rPr>
          <w:rFonts w:eastAsia="Calibri"/>
        </w:rPr>
        <w:t xml:space="preserve"> (</w:t>
      </w:r>
      <w:hyperlink r:id="rId6" w:history="1">
        <w:r w:rsidRPr="000110AE">
          <w:rPr>
            <w:rStyle w:val="Hyperlink"/>
            <w:rFonts w:eastAsia="Calibri"/>
          </w:rPr>
          <w:t>https://www.frbdiscountwindow.org/GeneralPages/bank_term_funding_program</w:t>
        </w:r>
      </w:hyperlink>
      <w:r w:rsidRPr="000110AE">
        <w:rPr>
          <w:rFonts w:eastAsia="Calibri"/>
        </w:rPr>
        <w:t>).</w:t>
      </w:r>
    </w:p>
    <w:p w14:paraId="0F572D24" w14:textId="77777777" w:rsidR="00DC2FB2" w:rsidRPr="000110AE" w:rsidRDefault="00DC2FB2" w:rsidP="00DC2FB2">
      <w:pPr>
        <w:spacing w:after="0" w:line="240" w:lineRule="auto"/>
        <w:rPr>
          <w:rFonts w:eastAsia="Calibri"/>
        </w:rPr>
      </w:pPr>
    </w:p>
    <w:p w14:paraId="1E6B78F9" w14:textId="77777777" w:rsidR="00DC2FB2" w:rsidRPr="000110AE" w:rsidRDefault="00DC2FB2" w:rsidP="00DC2FB2">
      <w:pPr>
        <w:spacing w:after="0" w:line="240" w:lineRule="auto"/>
        <w:rPr>
          <w:rFonts w:eastAsia="Calibri"/>
        </w:rPr>
      </w:pPr>
      <w:r w:rsidRPr="000110AE">
        <w:rPr>
          <w:rFonts w:eastAsia="Calibri"/>
        </w:rPr>
        <w:t xml:space="preserve">I, in my capacity as an authorized officer of the Borrower, certify to the Board and lending Federal Reserve Bank, after having </w:t>
      </w:r>
      <w:proofErr w:type="gramStart"/>
      <w:r w:rsidRPr="000110AE">
        <w:rPr>
          <w:rFonts w:eastAsia="Calibri"/>
        </w:rPr>
        <w:t>made due</w:t>
      </w:r>
      <w:proofErr w:type="gramEnd"/>
      <w:r w:rsidRPr="000110AE">
        <w:rPr>
          <w:rFonts w:eastAsia="Calibri"/>
        </w:rPr>
        <w:t xml:space="preserve"> investigation, that all collateral pledged to the Program was owned by the Borrower as of March 12, 2023.  </w:t>
      </w:r>
    </w:p>
    <w:p w14:paraId="1C0CB975" w14:textId="77777777" w:rsidR="00DC2FB2" w:rsidRPr="000110AE" w:rsidRDefault="00DC2FB2" w:rsidP="00DC2FB2">
      <w:pPr>
        <w:spacing w:after="0" w:line="240" w:lineRule="auto"/>
        <w:rPr>
          <w:rFonts w:eastAsia="Calibri"/>
        </w:rPr>
      </w:pPr>
    </w:p>
    <w:p w14:paraId="2F337E8B" w14:textId="77777777" w:rsidR="00DC2FB2" w:rsidRPr="000110AE" w:rsidRDefault="00DC2FB2" w:rsidP="00DC2FB2">
      <w:pPr>
        <w:spacing w:after="0" w:line="240" w:lineRule="auto"/>
        <w:rPr>
          <w:rFonts w:eastAsia="Calibri"/>
        </w:rPr>
      </w:pPr>
      <w:r w:rsidRPr="000110AE">
        <w:rPr>
          <w:rFonts w:eastAsia="Calibri"/>
        </w:rPr>
        <w:t xml:space="preserve">I acknowledge that, if this certification includes a knowing material misrepresentation, then all </w:t>
      </w:r>
      <w:r>
        <w:rPr>
          <w:rFonts w:eastAsia="Calibri"/>
        </w:rPr>
        <w:t>advances</w:t>
      </w:r>
      <w:r w:rsidRPr="000110AE">
        <w:rPr>
          <w:rFonts w:eastAsia="Calibri"/>
        </w:rPr>
        <w:t xml:space="preserve"> provided </w:t>
      </w:r>
      <w:r>
        <w:rPr>
          <w:rFonts w:eastAsia="Calibri"/>
        </w:rPr>
        <w:t xml:space="preserve">under the Program </w:t>
      </w:r>
      <w:r w:rsidRPr="000110AE">
        <w:rPr>
          <w:rFonts w:eastAsia="Calibri"/>
        </w:rPr>
        <w:t>to the Borrower immediately become due and payable, and the Federal Reser</w:t>
      </w:r>
      <w:r w:rsidRPr="00551561">
        <w:rPr>
          <w:rFonts w:eastAsia="Calibri"/>
        </w:rPr>
        <w:t>ve may prompt</w:t>
      </w:r>
      <w:r w:rsidRPr="000110AE">
        <w:rPr>
          <w:rFonts w:eastAsia="Calibri"/>
        </w:rPr>
        <w:t xml:space="preserve">ly refer the matter to appropriate law enforcement authorities for action under applicable criminal and civil law.  </w:t>
      </w:r>
      <w:r w:rsidRPr="000110AE">
        <w:rPr>
          <w:rFonts w:eastAsia="Calibri"/>
          <w:i/>
        </w:rPr>
        <w:t>See</w:t>
      </w:r>
      <w:r w:rsidRPr="000110AE">
        <w:rPr>
          <w:rFonts w:eastAsia="Calibri"/>
        </w:rPr>
        <w:t>,</w:t>
      </w:r>
      <w:r w:rsidRPr="000110AE">
        <w:rPr>
          <w:rFonts w:eastAsia="Calibri"/>
          <w:i/>
        </w:rPr>
        <w:t xml:space="preserve"> e.g.</w:t>
      </w:r>
      <w:r w:rsidRPr="000110AE">
        <w:rPr>
          <w:rFonts w:eastAsia="Calibri"/>
        </w:rPr>
        <w:t xml:space="preserve">, 18 U.S.C. § 1001; 31 U.S.C. § 3729.  </w:t>
      </w:r>
    </w:p>
    <w:p w14:paraId="658A6772" w14:textId="77777777" w:rsidR="00DC2FB2" w:rsidRPr="000110AE" w:rsidRDefault="00DC2FB2" w:rsidP="00DC2FB2">
      <w:pPr>
        <w:spacing w:after="0" w:line="240" w:lineRule="auto"/>
        <w:rPr>
          <w:rFonts w:eastAsia="Calibri"/>
        </w:rPr>
      </w:pPr>
    </w:p>
    <w:p w14:paraId="09AF6F29" w14:textId="77777777" w:rsidR="00DC2FB2" w:rsidRDefault="00DC2FB2" w:rsidP="00DC2FB2">
      <w:pPr>
        <w:spacing w:after="0" w:line="240" w:lineRule="auto"/>
        <w:rPr>
          <w:rFonts w:eastAsia="Calibri"/>
        </w:rPr>
      </w:pPr>
      <w:r w:rsidRPr="000110AE">
        <w:rPr>
          <w:rFonts w:eastAsia="Calibri"/>
        </w:rPr>
        <w:t>Name of Borrower:</w:t>
      </w:r>
    </w:p>
    <w:p w14:paraId="2A483D34" w14:textId="77777777" w:rsidR="00DC2FB2" w:rsidRPr="000110AE" w:rsidRDefault="00DC2FB2" w:rsidP="00DC2FB2">
      <w:pPr>
        <w:spacing w:after="0" w:line="240" w:lineRule="auto"/>
        <w:rPr>
          <w:rFonts w:eastAsia="Calibri"/>
        </w:rPr>
      </w:pPr>
      <w:r>
        <w:rPr>
          <w:rFonts w:eastAsia="Calibri"/>
        </w:rPr>
        <w:t>ABA Number:</w:t>
      </w:r>
    </w:p>
    <w:p w14:paraId="3060CE68" w14:textId="77777777" w:rsidR="00DC2FB2" w:rsidRPr="000110AE" w:rsidRDefault="00DC2FB2" w:rsidP="00DC2FB2">
      <w:pPr>
        <w:spacing w:after="0" w:line="240" w:lineRule="auto"/>
        <w:rPr>
          <w:rFonts w:eastAsia="Calibri"/>
        </w:rPr>
      </w:pPr>
      <w:r w:rsidRPr="000110AE">
        <w:rPr>
          <w:rFonts w:eastAsia="Calibri"/>
        </w:rPr>
        <w:t>By: ________________________________</w:t>
      </w:r>
    </w:p>
    <w:p w14:paraId="0CDB2F72" w14:textId="77777777" w:rsidR="00DC2FB2" w:rsidRPr="000110AE" w:rsidRDefault="00DC2FB2" w:rsidP="00DC2FB2">
      <w:pPr>
        <w:spacing w:after="0" w:line="240" w:lineRule="auto"/>
        <w:rPr>
          <w:rFonts w:eastAsia="Calibri"/>
        </w:rPr>
      </w:pPr>
      <w:r w:rsidRPr="000110AE">
        <w:rPr>
          <w:rFonts w:eastAsia="Calibri"/>
        </w:rPr>
        <w:t>Name:</w:t>
      </w:r>
    </w:p>
    <w:p w14:paraId="4FB7DCB7" w14:textId="77777777" w:rsidR="00DC2FB2" w:rsidRPr="000110AE" w:rsidRDefault="00DC2FB2" w:rsidP="00DC2FB2">
      <w:pPr>
        <w:spacing w:after="0" w:line="240" w:lineRule="auto"/>
        <w:rPr>
          <w:rFonts w:eastAsia="Calibri"/>
        </w:rPr>
      </w:pPr>
      <w:r w:rsidRPr="000110AE">
        <w:rPr>
          <w:rFonts w:eastAsia="Calibri"/>
        </w:rPr>
        <w:t>Title:</w:t>
      </w:r>
    </w:p>
    <w:p w14:paraId="5B9B2A13" w14:textId="77777777" w:rsidR="00DC2FB2" w:rsidRDefault="00DC2FB2" w:rsidP="00DC2FB2">
      <w:pPr>
        <w:spacing w:after="0" w:line="240" w:lineRule="auto"/>
        <w:rPr>
          <w:rFonts w:eastAsia="Calibri"/>
        </w:rPr>
      </w:pPr>
      <w:r w:rsidRPr="000110AE">
        <w:rPr>
          <w:rFonts w:eastAsia="Calibri"/>
        </w:rPr>
        <w:t>Date:</w:t>
      </w:r>
    </w:p>
    <w:p w14:paraId="7B37C22A" w14:textId="0EC90337" w:rsidR="00FF2A0D" w:rsidRPr="00DC2FB2" w:rsidRDefault="00FF2A0D">
      <w:pPr>
        <w:rPr>
          <w:rFonts w:eastAsia="Calibri"/>
        </w:rPr>
      </w:pPr>
    </w:p>
    <w:sectPr w:rsidR="00FF2A0D" w:rsidRPr="00DC2FB2">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64CB" w14:textId="77777777" w:rsidR="00DC2FB2" w:rsidRDefault="00DC2FB2" w:rsidP="00DC2FB2">
      <w:pPr>
        <w:spacing w:after="0" w:line="240" w:lineRule="auto"/>
      </w:pPr>
      <w:r>
        <w:separator/>
      </w:r>
    </w:p>
  </w:endnote>
  <w:endnote w:type="continuationSeparator" w:id="0">
    <w:p w14:paraId="627D20E9" w14:textId="77777777" w:rsidR="00DC2FB2" w:rsidRDefault="00DC2FB2" w:rsidP="00DC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85CB" w14:textId="77777777" w:rsidR="00DC2FB2" w:rsidRDefault="00DC2FB2" w:rsidP="00DC2FB2">
      <w:pPr>
        <w:spacing w:after="0" w:line="240" w:lineRule="auto"/>
      </w:pPr>
      <w:r>
        <w:separator/>
      </w:r>
    </w:p>
  </w:footnote>
  <w:footnote w:type="continuationSeparator" w:id="0">
    <w:p w14:paraId="0EB6A16B" w14:textId="77777777" w:rsidR="00DC2FB2" w:rsidRDefault="00DC2FB2" w:rsidP="00DC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CBF" w14:textId="61ECD0D3" w:rsidR="00DC2FB2" w:rsidRDefault="00DC2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1473" w14:textId="4F3FE97A" w:rsidR="00DC2FB2" w:rsidRDefault="00DC2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1F4E" w14:textId="519EAC2C" w:rsidR="00DC2FB2" w:rsidRDefault="00DC2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B2"/>
    <w:rsid w:val="0001790B"/>
    <w:rsid w:val="00675E71"/>
    <w:rsid w:val="00DC2FB2"/>
    <w:rsid w:val="00FF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FBC1"/>
  <w15:chartTrackingRefBased/>
  <w15:docId w15:val="{714F22B7-A5CD-4B96-8F39-E14BC61E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B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FB2"/>
    <w:rPr>
      <w:color w:val="0563C1" w:themeColor="hyperlink"/>
      <w:u w:val="single"/>
    </w:rPr>
  </w:style>
  <w:style w:type="paragraph" w:styleId="Header">
    <w:name w:val="header"/>
    <w:basedOn w:val="Normal"/>
    <w:link w:val="HeaderChar"/>
    <w:uiPriority w:val="99"/>
    <w:unhideWhenUsed/>
    <w:rsid w:val="00DC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bdiscountwindow.org/GeneralPages/bank_term_funding_progra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I_CRMSO_Main" ma:contentTypeID="0x01010071CC07520991D9498698C34D957EC5EF00BAFC6199C049074A8DE9D161D1D39B0300BF1E27C53F65CE45BEB68EBEAE2CBB3E00854855DF18B07A478EE5C64534CCDF8B" ma:contentTypeVersion="4" ma:contentTypeDescription="Content type for Credit Risk Management Service Offering" ma:contentTypeScope="" ma:versionID="8a37e14509178db4528b4b87b8a7eace">
  <xsd:schema xmlns:xsd="http://www.w3.org/2001/XMLSchema" xmlns:xs="http://www.w3.org/2001/XMLSchema" xmlns:p="http://schemas.microsoft.com/office/2006/metadata/properties" xmlns:ns2="0128b9e1-ef9c-41a7-a0ab-07c6408b23a6" xmlns:ns3="d64264fa-5603-4e4e-a2f4-32f4724a08c4" xmlns:ns4="677f9808-7347-429b-a66f-2218aa51397c" xmlns:ns5="701c80b1-2f66-4655-9ba6-d0ca3e106a91" targetNamespace="http://schemas.microsoft.com/office/2006/metadata/properties" ma:root="true" ma:fieldsID="bb7458f8eb648d5312cfcba49c537072" ns2:_="" ns3:_="" ns4:_="" ns5:_="">
    <xsd:import namespace="0128b9e1-ef9c-41a7-a0ab-07c6408b23a6"/>
    <xsd:import namespace="d64264fa-5603-4e4e-a2f4-32f4724a08c4"/>
    <xsd:import namespace="677f9808-7347-429b-a66f-2218aa51397c"/>
    <xsd:import namespace="701c80b1-2f66-4655-9ba6-d0ca3e106a91"/>
    <xsd:element name="properties">
      <xsd:complexType>
        <xsd:sequence>
          <xsd:element name="documentManagement">
            <xsd:complexType>
              <xsd:all>
                <xsd:element ref="ns2:SYS_PII" minOccurs="0"/>
                <xsd:element ref="ns2:SYS_Record" minOccurs="0"/>
                <xsd:element ref="ns2:CHI_Record_Date" minOccurs="0"/>
                <xsd:element ref="ns3:m60d2033808e413cb220658604469bd0" minOccurs="0"/>
                <xsd:element ref="ns3:TaxCatchAll" minOccurs="0"/>
                <xsd:element ref="ns3:TaxCatchAllLabel" minOccurs="0"/>
                <xsd:element ref="ns4:MediaServiceObjectDetectorVersions" minOccurs="0"/>
                <xsd:element ref="ns4:Doc_x0023_" minOccurs="0"/>
                <xsd:element ref="ns5:Classification"/>
                <xsd:element ref="ns5:Review_x0020_Frequency" minOccurs="0"/>
                <xsd:element ref="ns5:Business_x0020_Competen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b9e1-ef9c-41a7-a0ab-07c6408b23a6" elementFormDefault="qualified">
    <xsd:import namespace="http://schemas.microsoft.com/office/2006/documentManagement/types"/>
    <xsd:import namespace="http://schemas.microsoft.com/office/infopath/2007/PartnerControls"/>
    <xsd:element name="SYS_PII" ma:index="8" nillable="true" ma:displayName="PII" ma:default="0" ma:description="Indicator if this file contains Personally Identifiable Information (PII)" ma:internalName="SYS_PII">
      <xsd:simpleType>
        <xsd:restriction base="dms:Boolean"/>
      </xsd:simpleType>
    </xsd:element>
    <xsd:element name="SYS_Record" ma:index="9" nillable="true" ma:displayName="Record" ma:default="0" ma:description="Indicator if this file is a record or not" ma:internalName="SYS_Record">
      <xsd:simpleType>
        <xsd:restriction base="dms:Boolean"/>
      </xsd:simpleType>
    </xsd:element>
    <xsd:element name="CHI_Record_Date" ma:index="10" nillable="true" ma:displayName="Record Date" ma:description="Date a document becomes a record" ma:format="DateOnly" ma:internalName="CHI_Recor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4264fa-5603-4e4e-a2f4-32f4724a08c4" elementFormDefault="qualified">
    <xsd:import namespace="http://schemas.microsoft.com/office/2006/documentManagement/types"/>
    <xsd:import namespace="http://schemas.microsoft.com/office/infopath/2007/PartnerControls"/>
    <xsd:element name="m60d2033808e413cb220658604469bd0" ma:index="11" ma:taxonomy="true" ma:internalName="m60d2033808e413cb220658604469bd0" ma:taxonomyFieldName="CHI_Information_Category" ma:displayName="Information Category" ma:readOnly="false" ma:default="" ma:fieldId="{660d2033-808e-413c-b220-658604469bd0}" ma:sspId="b94cc3ae-357c-4eb4-84e8-520ab3b4f5d4" ma:termSetId="a468452f-ed90-40e0-8bf7-8bac21cb7f8f" ma:anchorId="78374d56-fdab-4a06-a38b-63cc1b684a11" ma:open="false" ma:isKeyword="false">
      <xsd:complexType>
        <xsd:sequence>
          <xsd:element ref="pc:Terms" minOccurs="0" maxOccurs="1"/>
        </xsd:sequence>
      </xsd:complexType>
    </xsd:element>
    <xsd:element name="TaxCatchAll" ma:index="12" nillable="true" ma:displayName="Taxonomy Catch All Column" ma:hidden="true" ma:list="{0dac18d3-886a-4099-a1c2-e2326129f298}" ma:internalName="TaxCatchAll" ma:showField="CatchAllData" ma:web="701c80b1-2f66-4655-9ba6-d0ca3e106a9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dac18d3-886a-4099-a1c2-e2326129f298}" ma:internalName="TaxCatchAllLabel" ma:readOnly="true" ma:showField="CatchAllDataLabel" ma:web="701c80b1-2f66-4655-9ba6-d0ca3e106a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7f9808-7347-429b-a66f-2218aa51397c"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Doc_x0023_" ma:index="16" nillable="true" ma:displayName="Doc#" ma:format="Dropdown" ma:internalName="Doc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01c80b1-2f66-4655-9ba6-d0ca3e106a91" elementFormDefault="qualified">
    <xsd:import namespace="http://schemas.microsoft.com/office/2006/documentManagement/types"/>
    <xsd:import namespace="http://schemas.microsoft.com/office/infopath/2007/PartnerControls"/>
    <xsd:element name="Classification" ma:index="17" ma:displayName="Classification" ma:format="Dropdown" ma:internalName="Classification">
      <xsd:simpleType>
        <xsd:union memberTypes="dms:Text">
          <xsd:simpleType>
            <xsd:restriction base="dms:Choice">
              <xsd:enumeration value="Internal"/>
              <xsd:enumeration value="Restricted"/>
            </xsd:restriction>
          </xsd:simpleType>
        </xsd:union>
      </xsd:simpleType>
    </xsd:element>
    <xsd:element name="Review_x0020_Frequency" ma:index="18" nillable="true" ma:displayName="Review Frequency" ma:format="Dropdown" ma:internalName="Review_x0020_Frequency">
      <xsd:simpleType>
        <xsd:restriction base="dms:Choice">
          <xsd:enumeration value="5 Years - Governance"/>
          <xsd:enumeration value="5 Years - Principles and Frameworks"/>
          <xsd:enumeration value="3 Years - Guidance and Methodologies"/>
          <xsd:enumeration value="2 Years"/>
          <xsd:enumeration value="Annually"/>
          <xsd:enumeration value="Bi-Annually"/>
          <xsd:enumeration value="Quarterly"/>
          <xsd:enumeration value="Monthly"/>
          <xsd:enumeration value="N/A"/>
        </xsd:restriction>
      </xsd:simpleType>
    </xsd:element>
    <xsd:element name="Business_x0020_Competency" ma:index="19" nillable="true" ma:displayName="Business Competency" ma:format="Dropdown" ma:internalName="Business_x0020_Competency">
      <xsd:simpleType>
        <xsd:union memberTypes="dms:Text">
          <xsd:simpleType>
            <xsd:restriction base="dms:Choice">
              <xsd:enumeration value="Collateral"/>
              <xsd:enumeration value="Condition Monitoring"/>
              <xsd:enumeration value="Payment System Risk"/>
              <xsd:enumeration value="Account Management"/>
              <xsd:enumeration value="IT"/>
              <xsd:enumeration value="Business Continuity"/>
              <xsd:enumeration value="Budget"/>
              <xsd:enumeration value="Audit"/>
              <xsd:enumeration value="Legal"/>
              <xsd:enumeration value="Boar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94cc3ae-357c-4eb4-84e8-520ab3b4f5d4" ContentTypeId="0x01010071CC07520991D9498698C34D957EC5EF00BAFC6199C049074A8DE9D161D1D39B03" PreviousValue="false" LastSyncTimeStamp="2021-08-23T15:40:14.85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YS_Record xmlns="0128b9e1-ef9c-41a7-a0ab-07c6408b23a6">false</SYS_Record>
    <Business_x0020_Competency xmlns="701c80b1-2f66-4655-9ba6-d0ca3e106a91">Emergency</Business_x0020_Competency>
    <TaxCatchAll xmlns="d64264fa-5603-4e4e-a2f4-32f4724a08c4">
      <Value>477</Value>
    </TaxCatchAll>
    <Doc_x0023_ xmlns="677f9808-7347-429b-a66f-2218aa51397c">10181</Doc_x0023_>
    <m60d2033808e413cb220658604469bd0 xmlns="d64264fa-5603-4e4e-a2f4-32f4724a08c4">
      <Terms xmlns="http://schemas.microsoft.com/office/infopath/2007/PartnerControls">
        <TermInfo xmlns="http://schemas.microsoft.com/office/infopath/2007/PartnerControls">
          <TermName xmlns="http://schemas.microsoft.com/office/infopath/2007/PartnerControls">Emergency Lending Program Records: Permanent</TermName>
          <TermId xmlns="http://schemas.microsoft.com/office/infopath/2007/PartnerControls">887916ef-b87e-4cd3-a703-e65af1778bcb</TermId>
        </TermInfo>
      </Terms>
    </m60d2033808e413cb220658604469bd0>
    <CHI_Record_Date xmlns="0128b9e1-ef9c-41a7-a0ab-07c6408b23a6">2023-08-17T04:00:00+00:00</CHI_Record_Date>
    <SYS_PII xmlns="0128b9e1-ef9c-41a7-a0ab-07c6408b23a6">false</SYS_PII>
    <Classification xmlns="701c80b1-2f66-4655-9ba6-d0ca3e106a91">Nonconfidential</Classification>
    <Review_x0020_Frequency xmlns="701c80b1-2f66-4655-9ba6-d0ca3e106a91">N/A</Review_x0020_Frequency>
  </documentManagement>
</p:properties>
</file>

<file path=customXml/itemProps1.xml><?xml version="1.0" encoding="utf-8"?>
<ds:datastoreItem xmlns:ds="http://schemas.openxmlformats.org/officeDocument/2006/customXml" ds:itemID="{77001824-31C7-4D4D-992E-63A28C2097E2}"/>
</file>

<file path=customXml/itemProps2.xml><?xml version="1.0" encoding="utf-8"?>
<ds:datastoreItem xmlns:ds="http://schemas.openxmlformats.org/officeDocument/2006/customXml" ds:itemID="{41A93DCB-297A-4F0B-86CC-71E7797A3D3D}"/>
</file>

<file path=customXml/itemProps3.xml><?xml version="1.0" encoding="utf-8"?>
<ds:datastoreItem xmlns:ds="http://schemas.openxmlformats.org/officeDocument/2006/customXml" ds:itemID="{C86C9B81-D793-49FA-B66F-F1BFFD2F9973}"/>
</file>

<file path=customXml/itemProps4.xml><?xml version="1.0" encoding="utf-8"?>
<ds:datastoreItem xmlns:ds="http://schemas.openxmlformats.org/officeDocument/2006/customXml" ds:itemID="{A7FB90B0-41BC-49B9-AF78-0250A80D723F}"/>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BTFP Collateral Eligibility Certification</dc:title>
  <dc:subject/>
  <dc:creator>Lindvall, David</dc:creator>
  <cp:keywords/>
  <dc:description/>
  <cp:lastModifiedBy>Lindvall, David</cp:lastModifiedBy>
  <cp:revision>2</cp:revision>
  <dcterms:created xsi:type="dcterms:W3CDTF">2023-08-17T23:02:00Z</dcterms:created>
  <dcterms:modified xsi:type="dcterms:W3CDTF">2023-08-17T23:04:00Z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2023-08-17T23:04:30Z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8d50c0ba-33c6-4f1c-a599-c576cea8d572</vt:lpwstr>
  </property>
  <property fmtid="{D5CDD505-2E9C-101B-9397-08002B2CF9AE}" pid="8" name="MSIP_Label_65269c60-0483-4c57-9e8c-3779d6900235_ContentBits">
    <vt:lpwstr>0</vt:lpwstr>
  </property>
  <property fmtid="{D5CDD505-2E9C-101B-9397-08002B2CF9AE}" pid="9" name="ContentTypeId">
    <vt:lpwstr>0x01010071CC07520991D9498698C34D957EC5EF00BAFC6199C049074A8DE9D161D1D39B0300BF1E27C53F65CE45BEB68EBEAE2CBB3E00854855DF18B07A478EE5C64534CCDF8B</vt:lpwstr>
  </property>
  <property fmtid="{D5CDD505-2E9C-101B-9397-08002B2CF9AE}" pid="10" name="CHI_Information_Category">
    <vt:lpwstr>477;#Emergency Lending Program Records: Permanent|887916ef-b87e-4cd3-a703-e65af1778bcb</vt:lpwstr>
  </property>
</Properties>
</file>