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888C" w14:textId="65C32831" w:rsidR="009005A5" w:rsidRPr="00957097" w:rsidRDefault="009005A5" w:rsidP="00957097">
      <w:pPr>
        <w:widowControl w:val="0"/>
        <w:spacing w:after="0" w:line="240" w:lineRule="auto"/>
        <w:ind w:right="259"/>
        <w:jc w:val="center"/>
        <w:rPr>
          <w:rFonts w:ascii="Greycliff CF" w:eastAsia="Times New Roman" w:hAnsi="Greycliff CF" w:cs="Arial"/>
          <w:b/>
          <w:snapToGrid w:val="0"/>
          <w:color w:val="000000" w:themeColor="text1"/>
          <w:sz w:val="28"/>
          <w:szCs w:val="28"/>
        </w:rPr>
      </w:pPr>
      <w:r w:rsidRPr="00957097">
        <w:rPr>
          <w:rFonts w:ascii="Greycliff CF" w:eastAsia="Times New Roman" w:hAnsi="Greycliff CF" w:cs="Arial"/>
          <w:b/>
          <w:snapToGrid w:val="0"/>
          <w:color w:val="000000" w:themeColor="text1"/>
          <w:sz w:val="28"/>
          <w:szCs w:val="28"/>
        </w:rPr>
        <w:t>Appendix A Instructions &amp; Template</w:t>
      </w:r>
    </w:p>
    <w:p w14:paraId="58DD4696" w14:textId="4EB2EACE" w:rsidR="009005A5" w:rsidRPr="00957097" w:rsidRDefault="009005A5" w:rsidP="00957097">
      <w:pPr>
        <w:pStyle w:val="NoSpacing"/>
        <w:rPr>
          <w:rFonts w:ascii="Greycliff CF" w:eastAsia="Times New Roman" w:hAnsi="Greycliff CF"/>
          <w:snapToGrid w:val="0"/>
        </w:rPr>
      </w:pPr>
      <w:r w:rsidRPr="00957097">
        <w:rPr>
          <w:rFonts w:ascii="Greycliff CF" w:eastAsia="Times New Roman" w:hAnsi="Greycliff CF"/>
          <w:snapToGrid w:val="0"/>
        </w:rPr>
        <w:tab/>
      </w:r>
    </w:p>
    <w:p w14:paraId="7EC0393B" w14:textId="51093D3D" w:rsidR="00D92AD2" w:rsidRPr="00524CA0" w:rsidRDefault="007F6E6B" w:rsidP="00957097">
      <w:pPr>
        <w:pStyle w:val="NoSpacing"/>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The following are i</w:t>
      </w:r>
      <w:r w:rsidR="00D92AD2" w:rsidRPr="00957097">
        <w:rPr>
          <w:rFonts w:ascii="Greycliff CF" w:eastAsia="Times New Roman" w:hAnsi="Greycliff CF"/>
          <w:i w:val="0"/>
          <w:iCs w:val="0"/>
          <w:snapToGrid w:val="0"/>
          <w:sz w:val="22"/>
          <w:szCs w:val="22"/>
        </w:rPr>
        <w:t>nstructions for completing</w:t>
      </w:r>
      <w:r w:rsidRPr="00957097">
        <w:rPr>
          <w:rFonts w:ascii="Greycliff CF" w:eastAsia="Times New Roman" w:hAnsi="Greycliff CF"/>
          <w:i w:val="0"/>
          <w:iCs w:val="0"/>
          <w:snapToGrid w:val="0"/>
          <w:sz w:val="22"/>
          <w:szCs w:val="22"/>
        </w:rPr>
        <w:t xml:space="preserve"> </w:t>
      </w:r>
      <w:proofErr w:type="gramStart"/>
      <w:r w:rsidRPr="00957097">
        <w:rPr>
          <w:rFonts w:ascii="Greycliff CF" w:eastAsia="Times New Roman" w:hAnsi="Greycliff CF"/>
          <w:i w:val="0"/>
          <w:iCs w:val="0"/>
          <w:snapToGrid w:val="0"/>
          <w:sz w:val="22"/>
          <w:szCs w:val="22"/>
        </w:rPr>
        <w:t>the</w:t>
      </w:r>
      <w:r w:rsidR="00D92AD2" w:rsidRPr="00957097">
        <w:rPr>
          <w:rFonts w:ascii="Greycliff CF" w:eastAsia="Times New Roman" w:hAnsi="Greycliff CF"/>
          <w:i w:val="0"/>
          <w:iCs w:val="0"/>
          <w:snapToGrid w:val="0"/>
          <w:sz w:val="22"/>
          <w:szCs w:val="22"/>
        </w:rPr>
        <w:t xml:space="preserve"> Appendix</w:t>
      </w:r>
      <w:proofErr w:type="gramEnd"/>
      <w:r w:rsidR="00D92AD2" w:rsidRPr="00957097">
        <w:rPr>
          <w:rFonts w:ascii="Greycliff CF" w:eastAsia="Times New Roman" w:hAnsi="Greycliff CF"/>
          <w:i w:val="0"/>
          <w:iCs w:val="0"/>
          <w:snapToGrid w:val="0"/>
          <w:sz w:val="22"/>
          <w:szCs w:val="22"/>
        </w:rPr>
        <w:t xml:space="preserve"> A:</w:t>
      </w:r>
    </w:p>
    <w:p w14:paraId="5D0B4300" w14:textId="255BF7A9" w:rsidR="0016106E" w:rsidRPr="00957097" w:rsidRDefault="00D92AD2"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Insert Legal Name and ABA Number of Depository Institution (DI), as indicated by &lt;DI Name &amp; ABA Number&gt;</w:t>
      </w:r>
    </w:p>
    <w:p w14:paraId="3CFC36E8" w14:textId="6DB34EF9" w:rsidR="00E8293A" w:rsidRPr="00957097" w:rsidRDefault="00E8293A"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Print Appendix A on DI’s letterhead (first page only).</w:t>
      </w:r>
    </w:p>
    <w:p w14:paraId="1F466812" w14:textId="1F50F4A0" w:rsidR="00C616A7" w:rsidRPr="00957097" w:rsidRDefault="00D92AD2"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snapToGrid w:val="0"/>
          <w:sz w:val="22"/>
          <w:szCs w:val="22"/>
        </w:rPr>
        <w:t>Select applicable loan type(s)</w:t>
      </w:r>
      <w:r w:rsidR="00FF58E7" w:rsidRPr="00957097">
        <w:rPr>
          <w:rFonts w:ascii="Greycliff CF" w:eastAsia="Times New Roman" w:hAnsi="Greycliff CF"/>
          <w:snapToGrid w:val="0"/>
          <w:sz w:val="22"/>
          <w:szCs w:val="22"/>
        </w:rPr>
        <w:t xml:space="preserve">. </w:t>
      </w:r>
    </w:p>
    <w:p w14:paraId="66D9F397" w14:textId="5232C786" w:rsidR="00F14D92" w:rsidRPr="00957097" w:rsidRDefault="00FF58E7"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 xml:space="preserve">Enter </w:t>
      </w:r>
      <w:r w:rsidR="00C616A7" w:rsidRPr="00957097">
        <w:rPr>
          <w:rFonts w:ascii="Greycliff CF" w:eastAsia="Times New Roman" w:hAnsi="Greycliff CF"/>
          <w:i w:val="0"/>
          <w:iCs w:val="0"/>
          <w:snapToGrid w:val="0"/>
          <w:sz w:val="22"/>
          <w:szCs w:val="22"/>
        </w:rPr>
        <w:t>the</w:t>
      </w:r>
      <w:r w:rsidR="005A4B31" w:rsidRPr="00957097">
        <w:rPr>
          <w:rFonts w:ascii="Greycliff CF" w:eastAsia="Times New Roman" w:hAnsi="Greycliff CF"/>
          <w:i w:val="0"/>
          <w:iCs w:val="0"/>
          <w:snapToGrid w:val="0"/>
          <w:sz w:val="22"/>
          <w:szCs w:val="22"/>
        </w:rPr>
        <w:t xml:space="preserve"> site</w:t>
      </w:r>
      <w:r w:rsidR="00D92AD2" w:rsidRPr="00957097">
        <w:rPr>
          <w:rFonts w:ascii="Greycliff CF" w:eastAsia="Times New Roman" w:hAnsi="Greycliff CF"/>
          <w:i w:val="0"/>
          <w:iCs w:val="0"/>
          <w:snapToGrid w:val="0"/>
          <w:sz w:val="22"/>
          <w:szCs w:val="22"/>
        </w:rPr>
        <w:t xml:space="preserve"> </w:t>
      </w:r>
      <w:r w:rsidR="00C616A7" w:rsidRPr="00957097">
        <w:rPr>
          <w:rFonts w:ascii="Greycliff CF" w:eastAsia="Times New Roman" w:hAnsi="Greycliff CF"/>
          <w:i w:val="0"/>
          <w:iCs w:val="0"/>
          <w:snapToGrid w:val="0"/>
          <w:sz w:val="22"/>
          <w:szCs w:val="22"/>
        </w:rPr>
        <w:t xml:space="preserve">location </w:t>
      </w:r>
      <w:r w:rsidR="00D92AD2" w:rsidRPr="00957097">
        <w:rPr>
          <w:rFonts w:ascii="Greycliff CF" w:eastAsia="Times New Roman" w:hAnsi="Greycliff CF"/>
          <w:i w:val="0"/>
          <w:iCs w:val="0"/>
          <w:snapToGrid w:val="0"/>
          <w:sz w:val="22"/>
          <w:szCs w:val="22"/>
        </w:rPr>
        <w:t>address(s)</w:t>
      </w:r>
      <w:r w:rsidRPr="00957097">
        <w:rPr>
          <w:rFonts w:ascii="Greycliff CF" w:eastAsia="Times New Roman" w:hAnsi="Greycliff CF"/>
          <w:i w:val="0"/>
          <w:iCs w:val="0"/>
          <w:snapToGrid w:val="0"/>
          <w:sz w:val="22"/>
          <w:szCs w:val="22"/>
        </w:rPr>
        <w:t xml:space="preserve"> of the </w:t>
      </w:r>
      <w:r w:rsidR="0000481D" w:rsidRPr="00957097">
        <w:rPr>
          <w:rFonts w:ascii="Greycliff CF" w:eastAsia="Times New Roman" w:hAnsi="Greycliff CF"/>
          <w:i w:val="0"/>
          <w:iCs w:val="0"/>
          <w:snapToGrid w:val="0"/>
          <w:sz w:val="22"/>
          <w:szCs w:val="22"/>
        </w:rPr>
        <w:t xml:space="preserve">Payment Documents </w:t>
      </w:r>
      <w:r w:rsidR="00974BA9" w:rsidRPr="00957097">
        <w:rPr>
          <w:rFonts w:ascii="Greycliff CF" w:eastAsia="Times New Roman" w:hAnsi="Greycliff CF"/>
          <w:i w:val="0"/>
          <w:iCs w:val="0"/>
          <w:snapToGrid w:val="0"/>
          <w:sz w:val="22"/>
          <w:szCs w:val="22"/>
        </w:rPr>
        <w:t xml:space="preserve">pledged/intend to pledge as </w:t>
      </w:r>
      <w:r w:rsidRPr="00957097">
        <w:rPr>
          <w:rFonts w:ascii="Greycliff CF" w:eastAsia="Times New Roman" w:hAnsi="Greycliff CF"/>
          <w:i w:val="0"/>
          <w:iCs w:val="0"/>
          <w:snapToGrid w:val="0"/>
          <w:sz w:val="22"/>
          <w:szCs w:val="22"/>
        </w:rPr>
        <w:t xml:space="preserve">loan collateral </w:t>
      </w:r>
      <w:r w:rsidR="00974BA9" w:rsidRPr="00957097">
        <w:rPr>
          <w:rFonts w:ascii="Greycliff CF" w:eastAsia="Times New Roman" w:hAnsi="Greycliff CF"/>
          <w:i w:val="0"/>
          <w:iCs w:val="0"/>
          <w:snapToGrid w:val="0"/>
          <w:sz w:val="22"/>
          <w:szCs w:val="22"/>
        </w:rPr>
        <w:t xml:space="preserve">under the BIC Program. Payment Document is defined as documents evidencing the payment obligation, usually the promissory note, loan agreement or lease agreements. </w:t>
      </w:r>
    </w:p>
    <w:p w14:paraId="32175708" w14:textId="4C472083" w:rsidR="00ED79DD" w:rsidRPr="00957097" w:rsidRDefault="009843D0" w:rsidP="00957097">
      <w:pPr>
        <w:pStyle w:val="NoSpacing"/>
        <w:ind w:left="360"/>
        <w:rPr>
          <w:rFonts w:ascii="Greycliff CF" w:eastAsia="Times New Roman" w:hAnsi="Greycliff CF"/>
          <w:i w:val="0"/>
          <w:iCs w:val="0"/>
          <w:snapToGrid w:val="0"/>
          <w:sz w:val="22"/>
          <w:szCs w:val="22"/>
        </w:rPr>
      </w:pPr>
      <w:r w:rsidRPr="00957097">
        <w:rPr>
          <w:rFonts w:ascii="Greycliff CF" w:eastAsia="Times New Roman" w:hAnsi="Greycliff CF"/>
          <w:b/>
          <w:bCs/>
          <w:i w:val="0"/>
          <w:iCs w:val="0"/>
          <w:snapToGrid w:val="0"/>
          <w:sz w:val="22"/>
          <w:szCs w:val="22"/>
        </w:rPr>
        <w:t>Note</w:t>
      </w:r>
      <w:r w:rsidR="00ED79DD" w:rsidRPr="00957097">
        <w:rPr>
          <w:rFonts w:ascii="Greycliff CF" w:eastAsia="Times New Roman" w:hAnsi="Greycliff CF"/>
          <w:bCs/>
          <w:i w:val="0"/>
          <w:iCs w:val="0"/>
          <w:snapToGrid w:val="0"/>
          <w:sz w:val="22"/>
          <w:szCs w:val="22"/>
        </w:rPr>
        <w:t>:</w:t>
      </w:r>
      <w:r w:rsidR="00ED79DD" w:rsidRPr="00957097">
        <w:rPr>
          <w:rFonts w:ascii="Greycliff CF" w:eastAsia="Times New Roman" w:hAnsi="Greycliff CF"/>
          <w:i w:val="0"/>
          <w:iCs w:val="0"/>
          <w:snapToGrid w:val="0"/>
          <w:sz w:val="22"/>
          <w:szCs w:val="22"/>
        </w:rPr>
        <w:t xml:space="preserve"> </w:t>
      </w:r>
      <w:r w:rsidR="00562C6A" w:rsidRPr="00957097">
        <w:rPr>
          <w:rFonts w:ascii="Greycliff CF" w:eastAsia="Times New Roman" w:hAnsi="Greycliff CF"/>
          <w:i w:val="0"/>
          <w:iCs w:val="0"/>
          <w:snapToGrid w:val="0"/>
          <w:sz w:val="22"/>
          <w:szCs w:val="22"/>
          <w:u w:val="single"/>
        </w:rPr>
        <w:t>Pursuant to the BIC Guidelines, r</w:t>
      </w:r>
      <w:r w:rsidR="00ED79DD" w:rsidRPr="00957097">
        <w:rPr>
          <w:rFonts w:ascii="Greycliff CF" w:eastAsia="Times New Roman" w:hAnsi="Greycliff CF"/>
          <w:i w:val="0"/>
          <w:iCs w:val="0"/>
          <w:snapToGrid w:val="0"/>
          <w:sz w:val="22"/>
          <w:szCs w:val="22"/>
          <w:u w:val="single"/>
        </w:rPr>
        <w:t>elocation of collateral requires prior notification of at least 30 days</w:t>
      </w:r>
      <w:r w:rsidR="00562C6A" w:rsidRPr="00957097">
        <w:rPr>
          <w:rFonts w:ascii="Greycliff CF" w:eastAsia="Times New Roman" w:hAnsi="Greycliff CF"/>
          <w:i w:val="0"/>
          <w:iCs w:val="0"/>
          <w:snapToGrid w:val="0"/>
          <w:sz w:val="22"/>
          <w:szCs w:val="22"/>
          <w:u w:val="single"/>
        </w:rPr>
        <w:t xml:space="preserve"> for physical collateral</w:t>
      </w:r>
      <w:r w:rsidR="00ED79DD" w:rsidRPr="00957097">
        <w:rPr>
          <w:rFonts w:ascii="Greycliff CF" w:eastAsia="Times New Roman" w:hAnsi="Greycliff CF"/>
          <w:i w:val="0"/>
          <w:iCs w:val="0"/>
          <w:snapToGrid w:val="0"/>
          <w:sz w:val="22"/>
          <w:szCs w:val="22"/>
          <w:u w:val="single"/>
        </w:rPr>
        <w:t xml:space="preserve"> and 45 days </w:t>
      </w:r>
      <w:r w:rsidR="00562C6A" w:rsidRPr="00957097">
        <w:rPr>
          <w:rFonts w:ascii="Greycliff CF" w:eastAsia="Times New Roman" w:hAnsi="Greycliff CF"/>
          <w:i w:val="0"/>
          <w:iCs w:val="0"/>
          <w:snapToGrid w:val="0"/>
          <w:sz w:val="22"/>
          <w:szCs w:val="22"/>
          <w:u w:val="single"/>
        </w:rPr>
        <w:t>for</w:t>
      </w:r>
      <w:r w:rsidR="00ED79DD" w:rsidRPr="00957097">
        <w:rPr>
          <w:rFonts w:ascii="Greycliff CF" w:eastAsia="Times New Roman" w:hAnsi="Greycliff CF"/>
          <w:i w:val="0"/>
          <w:iCs w:val="0"/>
          <w:snapToGrid w:val="0"/>
          <w:sz w:val="22"/>
          <w:szCs w:val="22"/>
          <w:u w:val="single"/>
        </w:rPr>
        <w:t xml:space="preserve"> electronic loan collateral. </w:t>
      </w:r>
    </w:p>
    <w:p w14:paraId="0E140EA2" w14:textId="52E004B0" w:rsidR="00D210B8" w:rsidRPr="00957097" w:rsidRDefault="00654B7F" w:rsidP="00957097">
      <w:pPr>
        <w:pStyle w:val="NoSpacing"/>
        <w:numPr>
          <w:ilvl w:val="0"/>
          <w:numId w:val="11"/>
        </w:numPr>
        <w:rPr>
          <w:rFonts w:ascii="Greycliff CF" w:eastAsia="Times New Roman" w:hAnsi="Greycliff CF"/>
          <w:i w:val="0"/>
          <w:iCs w:val="0"/>
          <w:snapToGrid w:val="0"/>
          <w:sz w:val="22"/>
          <w:szCs w:val="22"/>
          <w:u w:val="single"/>
        </w:rPr>
      </w:pPr>
      <w:r w:rsidRPr="00957097">
        <w:rPr>
          <w:rFonts w:ascii="Greycliff CF" w:eastAsia="Times New Roman" w:hAnsi="Greycliff CF"/>
          <w:i w:val="0"/>
          <w:iCs w:val="0"/>
          <w:snapToGrid w:val="0"/>
          <w:sz w:val="22"/>
          <w:szCs w:val="22"/>
        </w:rPr>
        <w:t xml:space="preserve"> </w:t>
      </w:r>
      <w:r w:rsidR="00E8293A" w:rsidRPr="00957097">
        <w:rPr>
          <w:rFonts w:ascii="Greycliff CF" w:eastAsia="Times New Roman" w:hAnsi="Greycliff CF"/>
          <w:i w:val="0"/>
          <w:iCs w:val="0"/>
          <w:snapToGrid w:val="0"/>
          <w:sz w:val="22"/>
          <w:szCs w:val="22"/>
        </w:rPr>
        <w:t xml:space="preserve">Under </w:t>
      </w:r>
      <w:r w:rsidRPr="00957097">
        <w:rPr>
          <w:rFonts w:ascii="Greycliff CF" w:eastAsia="Times New Roman" w:hAnsi="Greycliff CF"/>
          <w:i w:val="0"/>
          <w:iCs w:val="0"/>
          <w:snapToGrid w:val="0"/>
          <w:sz w:val="22"/>
          <w:szCs w:val="22"/>
        </w:rPr>
        <w:t>“Primary Access Point of Legal Documents</w:t>
      </w:r>
      <w:r w:rsidR="00CF0D8C" w:rsidRPr="00957097">
        <w:rPr>
          <w:rFonts w:ascii="Greycliff CF" w:eastAsia="Times New Roman" w:hAnsi="Greycliff CF"/>
          <w:i w:val="0"/>
          <w:iCs w:val="0"/>
          <w:snapToGrid w:val="0"/>
          <w:sz w:val="22"/>
          <w:szCs w:val="22"/>
        </w:rPr>
        <w:t>”</w:t>
      </w:r>
      <w:r w:rsidR="00E8293A" w:rsidRPr="00957097">
        <w:rPr>
          <w:rFonts w:ascii="Greycliff CF" w:eastAsia="Times New Roman" w:hAnsi="Greycliff CF"/>
          <w:i w:val="0"/>
          <w:iCs w:val="0"/>
          <w:snapToGrid w:val="0"/>
          <w:sz w:val="22"/>
          <w:szCs w:val="22"/>
        </w:rPr>
        <w:t>:</w:t>
      </w:r>
      <w:r w:rsidRPr="00957097">
        <w:rPr>
          <w:rFonts w:ascii="Greycliff CF" w:eastAsia="Times New Roman" w:hAnsi="Greycliff CF"/>
          <w:i w:val="0"/>
          <w:iCs w:val="0"/>
          <w:snapToGrid w:val="0"/>
          <w:sz w:val="22"/>
          <w:szCs w:val="22"/>
        </w:rPr>
        <w:t xml:space="preserve"> </w:t>
      </w:r>
    </w:p>
    <w:p w14:paraId="6CADDA00" w14:textId="11116A84" w:rsidR="00984F63" w:rsidRPr="00957097" w:rsidRDefault="00D054F5" w:rsidP="00957097">
      <w:pPr>
        <w:pStyle w:val="NoSpacing"/>
        <w:numPr>
          <w:ilvl w:val="0"/>
          <w:numId w:val="13"/>
        </w:numPr>
        <w:rPr>
          <w:rFonts w:ascii="Greycliff CF" w:eastAsia="Times New Roman" w:hAnsi="Greycliff CF"/>
          <w:i w:val="0"/>
          <w:iCs w:val="0"/>
          <w:snapToGrid w:val="0"/>
          <w:sz w:val="22"/>
          <w:szCs w:val="22"/>
          <w:u w:val="single"/>
        </w:rPr>
      </w:pPr>
      <w:bookmarkStart w:id="0" w:name="OLE_LINK6"/>
      <w:r w:rsidRPr="00957097">
        <w:rPr>
          <w:rFonts w:ascii="Greycliff CF" w:eastAsia="Times New Roman" w:hAnsi="Greycliff CF"/>
          <w:i w:val="0"/>
          <w:iCs w:val="0"/>
          <w:snapToGrid w:val="0"/>
          <w:sz w:val="22"/>
          <w:szCs w:val="22"/>
        </w:rPr>
        <w:t>Select “E</w:t>
      </w:r>
      <w:r w:rsidR="009575B4" w:rsidRPr="00957097">
        <w:rPr>
          <w:rFonts w:ascii="Greycliff CF" w:eastAsia="Times New Roman" w:hAnsi="Greycliff CF"/>
          <w:i w:val="0"/>
          <w:iCs w:val="0"/>
          <w:snapToGrid w:val="0"/>
          <w:sz w:val="22"/>
          <w:szCs w:val="22"/>
        </w:rPr>
        <w:t xml:space="preserve">lectronic Loan Collateral” </w:t>
      </w:r>
      <w:r w:rsidR="00984F63" w:rsidRPr="00957097">
        <w:rPr>
          <w:rFonts w:ascii="Greycliff CF" w:eastAsia="Times New Roman" w:hAnsi="Greycliff CF"/>
          <w:i w:val="0"/>
          <w:iCs w:val="0"/>
          <w:snapToGrid w:val="0"/>
          <w:sz w:val="22"/>
          <w:szCs w:val="22"/>
        </w:rPr>
        <w:t xml:space="preserve">if the site is the primary location where </w:t>
      </w:r>
      <w:r w:rsidR="00562C6A" w:rsidRPr="00957097">
        <w:rPr>
          <w:rFonts w:ascii="Greycliff CF" w:eastAsia="Times New Roman" w:hAnsi="Greycliff CF"/>
          <w:i w:val="0"/>
          <w:iCs w:val="0"/>
          <w:snapToGrid w:val="0"/>
          <w:sz w:val="22"/>
          <w:szCs w:val="22"/>
        </w:rPr>
        <w:t>Payment D</w:t>
      </w:r>
      <w:r w:rsidR="00984F63" w:rsidRPr="00957097">
        <w:rPr>
          <w:rFonts w:ascii="Greycliff CF" w:eastAsia="Times New Roman" w:hAnsi="Greycliff CF"/>
          <w:i w:val="0"/>
          <w:iCs w:val="0"/>
          <w:snapToGrid w:val="0"/>
          <w:sz w:val="22"/>
          <w:szCs w:val="22"/>
        </w:rPr>
        <w:t xml:space="preserve">ocuments can be accessed. </w:t>
      </w:r>
    </w:p>
    <w:p w14:paraId="50F5D41B" w14:textId="13829809" w:rsidR="00211A53" w:rsidRPr="00957097" w:rsidRDefault="00984F63" w:rsidP="00957097">
      <w:pPr>
        <w:pStyle w:val="NoSpacing"/>
        <w:numPr>
          <w:ilvl w:val="0"/>
          <w:numId w:val="13"/>
        </w:numPr>
        <w:rPr>
          <w:rFonts w:ascii="Greycliff CF" w:eastAsia="Times New Roman" w:hAnsi="Greycliff CF"/>
          <w:i w:val="0"/>
          <w:iCs w:val="0"/>
          <w:snapToGrid w:val="0"/>
          <w:sz w:val="22"/>
          <w:szCs w:val="22"/>
          <w:u w:val="single"/>
        </w:rPr>
      </w:pPr>
      <w:r w:rsidRPr="00957097">
        <w:rPr>
          <w:rFonts w:ascii="Greycliff CF" w:eastAsia="Times New Roman" w:hAnsi="Greycliff CF"/>
          <w:i w:val="0"/>
          <w:iCs w:val="0"/>
          <w:snapToGrid w:val="0"/>
          <w:sz w:val="22"/>
          <w:szCs w:val="22"/>
        </w:rPr>
        <w:t>Select “</w:t>
      </w:r>
      <w:r w:rsidR="00777770" w:rsidRPr="00957097">
        <w:rPr>
          <w:rFonts w:ascii="Greycliff CF" w:eastAsia="Times New Roman" w:hAnsi="Greycliff CF"/>
          <w:i w:val="0"/>
          <w:iCs w:val="0"/>
          <w:snapToGrid w:val="0"/>
          <w:sz w:val="22"/>
          <w:szCs w:val="22"/>
        </w:rPr>
        <w:t>O</w:t>
      </w:r>
      <w:r w:rsidR="0022255A" w:rsidRPr="00957097">
        <w:rPr>
          <w:rFonts w:ascii="Greycliff CF" w:eastAsia="Times New Roman" w:hAnsi="Greycliff CF"/>
          <w:i w:val="0"/>
          <w:iCs w:val="0"/>
          <w:snapToGrid w:val="0"/>
          <w:sz w:val="22"/>
          <w:szCs w:val="22"/>
        </w:rPr>
        <w:t xml:space="preserve">riginal </w:t>
      </w:r>
      <w:r w:rsidR="008076C2" w:rsidRPr="00957097">
        <w:rPr>
          <w:rFonts w:ascii="Greycliff CF" w:eastAsia="Times New Roman" w:hAnsi="Greycliff CF"/>
          <w:i w:val="0"/>
          <w:iCs w:val="0"/>
          <w:snapToGrid w:val="0"/>
          <w:sz w:val="22"/>
          <w:szCs w:val="22"/>
        </w:rPr>
        <w:t>H</w:t>
      </w:r>
      <w:r w:rsidR="0022255A" w:rsidRPr="00957097">
        <w:rPr>
          <w:rFonts w:ascii="Greycliff CF" w:eastAsia="Times New Roman" w:hAnsi="Greycliff CF"/>
          <w:i w:val="0"/>
          <w:iCs w:val="0"/>
          <w:snapToGrid w:val="0"/>
          <w:sz w:val="22"/>
          <w:szCs w:val="22"/>
        </w:rPr>
        <w:t xml:space="preserve">ard </w:t>
      </w:r>
      <w:r w:rsidR="008076C2" w:rsidRPr="00957097">
        <w:rPr>
          <w:rFonts w:ascii="Greycliff CF" w:eastAsia="Times New Roman" w:hAnsi="Greycliff CF"/>
          <w:i w:val="0"/>
          <w:iCs w:val="0"/>
          <w:snapToGrid w:val="0"/>
          <w:sz w:val="22"/>
          <w:szCs w:val="22"/>
        </w:rPr>
        <w:t>C</w:t>
      </w:r>
      <w:r w:rsidR="0022255A" w:rsidRPr="00957097">
        <w:rPr>
          <w:rFonts w:ascii="Greycliff CF" w:eastAsia="Times New Roman" w:hAnsi="Greycliff CF"/>
          <w:i w:val="0"/>
          <w:iCs w:val="0"/>
          <w:snapToGrid w:val="0"/>
          <w:sz w:val="22"/>
          <w:szCs w:val="22"/>
        </w:rPr>
        <w:t xml:space="preserve">opy” if </w:t>
      </w:r>
      <w:r w:rsidR="002627C8" w:rsidRPr="00957097">
        <w:rPr>
          <w:rFonts w:ascii="Greycliff CF" w:eastAsia="Times New Roman" w:hAnsi="Greycliff CF"/>
          <w:i w:val="0"/>
          <w:iCs w:val="0"/>
          <w:snapToGrid w:val="0"/>
          <w:sz w:val="22"/>
          <w:szCs w:val="22"/>
        </w:rPr>
        <w:t>the site contains the</w:t>
      </w:r>
      <w:r w:rsidR="0022255A" w:rsidRPr="00957097">
        <w:rPr>
          <w:rFonts w:ascii="Greycliff CF" w:eastAsia="Times New Roman" w:hAnsi="Greycliff CF"/>
          <w:i w:val="0"/>
          <w:iCs w:val="0"/>
          <w:snapToGrid w:val="0"/>
          <w:sz w:val="22"/>
          <w:szCs w:val="22"/>
        </w:rPr>
        <w:t xml:space="preserve"> physical </w:t>
      </w:r>
      <w:r w:rsidR="00E45CA1" w:rsidRPr="00957097">
        <w:rPr>
          <w:rFonts w:ascii="Greycliff CF" w:eastAsia="Times New Roman" w:hAnsi="Greycliff CF"/>
          <w:i w:val="0"/>
          <w:iCs w:val="0"/>
          <w:snapToGrid w:val="0"/>
          <w:sz w:val="22"/>
          <w:szCs w:val="22"/>
        </w:rPr>
        <w:t xml:space="preserve">wet signature/hard copy </w:t>
      </w:r>
      <w:r w:rsidR="002627C8" w:rsidRPr="00957097">
        <w:rPr>
          <w:rFonts w:ascii="Greycliff CF" w:eastAsia="Times New Roman" w:hAnsi="Greycliff CF"/>
          <w:i w:val="0"/>
          <w:iCs w:val="0"/>
          <w:snapToGrid w:val="0"/>
          <w:sz w:val="22"/>
          <w:szCs w:val="22"/>
        </w:rPr>
        <w:t xml:space="preserve">Payment Documents. </w:t>
      </w:r>
      <w:r w:rsidR="00F55018" w:rsidRPr="00957097">
        <w:rPr>
          <w:rFonts w:ascii="Greycliff CF" w:eastAsia="Times New Roman" w:hAnsi="Greycliff CF"/>
          <w:i w:val="0"/>
          <w:iCs w:val="0"/>
          <w:snapToGrid w:val="0"/>
          <w:sz w:val="22"/>
          <w:szCs w:val="22"/>
        </w:rPr>
        <w:t xml:space="preserve">  </w:t>
      </w:r>
    </w:p>
    <w:p w14:paraId="1086651D" w14:textId="6F8EE275" w:rsidR="00610A8B" w:rsidRPr="00957097" w:rsidRDefault="00F55018" w:rsidP="00957097">
      <w:pPr>
        <w:pStyle w:val="NoSpacing"/>
        <w:numPr>
          <w:ilvl w:val="0"/>
          <w:numId w:val="13"/>
        </w:numPr>
        <w:rPr>
          <w:rFonts w:ascii="Greycliff CF" w:eastAsia="Times New Roman" w:hAnsi="Greycliff CF"/>
          <w:i w:val="0"/>
          <w:iCs w:val="0"/>
          <w:snapToGrid w:val="0"/>
          <w:sz w:val="22"/>
          <w:szCs w:val="22"/>
          <w:u w:val="single"/>
        </w:rPr>
      </w:pPr>
      <w:r w:rsidRPr="00957097">
        <w:rPr>
          <w:rFonts w:ascii="Greycliff CF" w:eastAsia="Times New Roman" w:hAnsi="Greycliff CF"/>
          <w:i w:val="0"/>
          <w:iCs w:val="0"/>
          <w:snapToGrid w:val="0"/>
          <w:sz w:val="22"/>
          <w:szCs w:val="22"/>
        </w:rPr>
        <w:t xml:space="preserve">Select </w:t>
      </w:r>
      <w:r w:rsidR="00211A53" w:rsidRPr="00957097">
        <w:rPr>
          <w:rFonts w:ascii="Greycliff CF" w:eastAsia="Times New Roman" w:hAnsi="Greycliff CF"/>
          <w:i w:val="0"/>
          <w:iCs w:val="0"/>
          <w:snapToGrid w:val="0"/>
          <w:sz w:val="22"/>
          <w:szCs w:val="22"/>
        </w:rPr>
        <w:t>“B</w:t>
      </w:r>
      <w:r w:rsidRPr="00957097">
        <w:rPr>
          <w:rFonts w:ascii="Greycliff CF" w:eastAsia="Times New Roman" w:hAnsi="Greycliff CF"/>
          <w:i w:val="0"/>
          <w:iCs w:val="0"/>
          <w:snapToGrid w:val="0"/>
          <w:sz w:val="22"/>
          <w:szCs w:val="22"/>
        </w:rPr>
        <w:t>oth</w:t>
      </w:r>
      <w:r w:rsidR="00211A53" w:rsidRPr="00957097">
        <w:rPr>
          <w:rFonts w:ascii="Greycliff CF" w:eastAsia="Times New Roman" w:hAnsi="Greycliff CF"/>
          <w:i w:val="0"/>
          <w:iCs w:val="0"/>
          <w:snapToGrid w:val="0"/>
          <w:sz w:val="22"/>
          <w:szCs w:val="22"/>
        </w:rPr>
        <w:t xml:space="preserve">” </w:t>
      </w:r>
      <w:r w:rsidRPr="00957097">
        <w:rPr>
          <w:rFonts w:ascii="Greycliff CF" w:eastAsia="Times New Roman" w:hAnsi="Greycliff CF"/>
          <w:i w:val="0"/>
          <w:iCs w:val="0"/>
          <w:snapToGrid w:val="0"/>
          <w:sz w:val="22"/>
          <w:szCs w:val="22"/>
        </w:rPr>
        <w:t>if</w:t>
      </w:r>
      <w:r w:rsidR="00211A53" w:rsidRPr="00957097">
        <w:rPr>
          <w:rFonts w:ascii="Greycliff CF" w:eastAsia="Times New Roman" w:hAnsi="Greycliff CF"/>
          <w:i w:val="0"/>
          <w:iCs w:val="0"/>
          <w:snapToGrid w:val="0"/>
          <w:sz w:val="22"/>
          <w:szCs w:val="22"/>
        </w:rPr>
        <w:t xml:space="preserve"> both types of loan collateral pledged can be accessed from this site.</w:t>
      </w:r>
      <w:bookmarkEnd w:id="0"/>
      <w:r w:rsidR="00507775" w:rsidRPr="00957097">
        <w:rPr>
          <w:rFonts w:ascii="Greycliff CF" w:eastAsia="Times New Roman" w:hAnsi="Greycliff CF"/>
          <w:i w:val="0"/>
          <w:iCs w:val="0"/>
          <w:snapToGrid w:val="0"/>
          <w:sz w:val="22"/>
          <w:szCs w:val="22"/>
        </w:rPr>
        <w:t xml:space="preserve">  </w:t>
      </w:r>
      <w:r w:rsidR="00D92AD2" w:rsidRPr="00957097">
        <w:rPr>
          <w:rFonts w:ascii="Greycliff CF" w:eastAsia="Times New Roman" w:hAnsi="Greycliff CF"/>
          <w:i w:val="0"/>
          <w:iCs w:val="0"/>
          <w:snapToGrid w:val="0"/>
          <w:sz w:val="22"/>
          <w:szCs w:val="22"/>
        </w:rPr>
        <w:t xml:space="preserve"> </w:t>
      </w:r>
      <w:r w:rsidR="00507775" w:rsidRPr="00957097">
        <w:rPr>
          <w:rFonts w:ascii="Greycliff CF" w:eastAsia="Times New Roman" w:hAnsi="Greycliff CF"/>
          <w:i w:val="0"/>
          <w:iCs w:val="0"/>
          <w:snapToGrid w:val="0"/>
          <w:sz w:val="22"/>
          <w:szCs w:val="22"/>
        </w:rPr>
        <w:t xml:space="preserve"> </w:t>
      </w:r>
      <w:r w:rsidR="00D92AD2" w:rsidRPr="00957097">
        <w:rPr>
          <w:rFonts w:ascii="Greycliff CF" w:eastAsia="Times New Roman" w:hAnsi="Greycliff CF"/>
          <w:i w:val="0"/>
          <w:iCs w:val="0"/>
          <w:snapToGrid w:val="0"/>
          <w:sz w:val="22"/>
          <w:szCs w:val="22"/>
        </w:rPr>
        <w:t xml:space="preserve"> </w:t>
      </w:r>
    </w:p>
    <w:p w14:paraId="5030663C" w14:textId="41AFED85" w:rsidR="00027B1F" w:rsidRPr="00957097" w:rsidRDefault="00C9468C"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Under “</w:t>
      </w:r>
      <w:r w:rsidR="00507775" w:rsidRPr="00957097">
        <w:rPr>
          <w:rFonts w:ascii="Greycliff CF" w:eastAsia="Times New Roman" w:hAnsi="Greycliff CF"/>
          <w:i w:val="0"/>
          <w:iCs w:val="0"/>
          <w:snapToGrid w:val="0"/>
          <w:sz w:val="22"/>
          <w:szCs w:val="22"/>
        </w:rPr>
        <w:t>Certi</w:t>
      </w:r>
      <w:r w:rsidR="003A0EF7" w:rsidRPr="00957097">
        <w:rPr>
          <w:rFonts w:ascii="Greycliff CF" w:eastAsia="Times New Roman" w:hAnsi="Greycliff CF"/>
          <w:i w:val="0"/>
          <w:iCs w:val="0"/>
          <w:snapToGrid w:val="0"/>
          <w:sz w:val="22"/>
          <w:szCs w:val="22"/>
        </w:rPr>
        <w:t xml:space="preserve">ficate of Title Holders </w:t>
      </w:r>
      <w:r w:rsidRPr="00957097">
        <w:rPr>
          <w:rFonts w:ascii="Greycliff CF" w:eastAsia="Times New Roman" w:hAnsi="Greycliff CF"/>
          <w:i w:val="0"/>
          <w:iCs w:val="0"/>
          <w:snapToGrid w:val="0"/>
          <w:sz w:val="22"/>
          <w:szCs w:val="22"/>
        </w:rPr>
        <w:t>Only</w:t>
      </w:r>
      <w:r w:rsidR="00BD6A98" w:rsidRPr="00957097">
        <w:rPr>
          <w:rFonts w:ascii="Greycliff CF" w:eastAsia="Times New Roman" w:hAnsi="Greycliff CF"/>
          <w:i w:val="0"/>
          <w:iCs w:val="0"/>
          <w:snapToGrid w:val="0"/>
          <w:sz w:val="22"/>
          <w:szCs w:val="22"/>
        </w:rPr>
        <w:t>,</w:t>
      </w:r>
      <w:r w:rsidRPr="00957097">
        <w:rPr>
          <w:rFonts w:ascii="Greycliff CF" w:eastAsia="Times New Roman" w:hAnsi="Greycliff CF"/>
          <w:i w:val="0"/>
          <w:iCs w:val="0"/>
          <w:snapToGrid w:val="0"/>
          <w:sz w:val="22"/>
          <w:szCs w:val="22"/>
        </w:rPr>
        <w:t xml:space="preserve">” this </w:t>
      </w:r>
      <w:r w:rsidR="00915B3F" w:rsidRPr="00957097">
        <w:rPr>
          <w:rFonts w:ascii="Greycliff CF" w:eastAsia="Times New Roman" w:hAnsi="Greycliff CF"/>
          <w:i w:val="0"/>
          <w:iCs w:val="0"/>
          <w:snapToGrid w:val="0"/>
          <w:sz w:val="22"/>
          <w:szCs w:val="22"/>
        </w:rPr>
        <w:t xml:space="preserve">should be completed if the address of the site </w:t>
      </w:r>
      <w:r w:rsidR="007E0364" w:rsidRPr="00957097">
        <w:rPr>
          <w:rFonts w:ascii="Greycliff CF" w:eastAsia="Times New Roman" w:hAnsi="Greycliff CF"/>
          <w:i w:val="0"/>
          <w:iCs w:val="0"/>
          <w:snapToGrid w:val="0"/>
          <w:sz w:val="22"/>
          <w:szCs w:val="22"/>
        </w:rPr>
        <w:t>holds or has custody of Certificate of Titles</w:t>
      </w:r>
      <w:r w:rsidR="0014355F" w:rsidRPr="00957097">
        <w:rPr>
          <w:rFonts w:ascii="Greycliff CF" w:eastAsia="Times New Roman" w:hAnsi="Greycliff CF"/>
          <w:i w:val="0"/>
          <w:iCs w:val="0"/>
          <w:snapToGrid w:val="0"/>
          <w:sz w:val="22"/>
          <w:szCs w:val="22"/>
        </w:rPr>
        <w:t xml:space="preserve"> (Title)</w:t>
      </w:r>
      <w:r w:rsidR="00027B1F" w:rsidRPr="00957097">
        <w:rPr>
          <w:rFonts w:ascii="Greycliff CF" w:eastAsia="Times New Roman" w:hAnsi="Greycliff CF"/>
          <w:i w:val="0"/>
          <w:iCs w:val="0"/>
          <w:snapToGrid w:val="0"/>
          <w:sz w:val="22"/>
          <w:szCs w:val="22"/>
        </w:rPr>
        <w:t xml:space="preserve">: </w:t>
      </w:r>
    </w:p>
    <w:p w14:paraId="6456B1AF" w14:textId="5CA255B6" w:rsidR="00027B1F" w:rsidRPr="00957097" w:rsidRDefault="00027B1F" w:rsidP="00957097">
      <w:pPr>
        <w:pStyle w:val="NoSpacing"/>
        <w:numPr>
          <w:ilvl w:val="0"/>
          <w:numId w:val="13"/>
        </w:numPr>
        <w:rPr>
          <w:rFonts w:ascii="Greycliff CF" w:eastAsia="Times New Roman" w:hAnsi="Greycliff CF"/>
          <w:i w:val="0"/>
          <w:iCs w:val="0"/>
          <w:snapToGrid w:val="0"/>
          <w:sz w:val="22"/>
          <w:szCs w:val="22"/>
          <w:u w:val="single"/>
        </w:rPr>
      </w:pPr>
      <w:r w:rsidRPr="00957097">
        <w:rPr>
          <w:rFonts w:ascii="Greycliff CF" w:eastAsia="Times New Roman" w:hAnsi="Greycliff CF"/>
          <w:i w:val="0"/>
          <w:iCs w:val="0"/>
          <w:snapToGrid w:val="0"/>
          <w:sz w:val="22"/>
          <w:szCs w:val="22"/>
        </w:rPr>
        <w:t xml:space="preserve">Select “Electronic” if </w:t>
      </w:r>
      <w:r w:rsidR="004979B5" w:rsidRPr="00957097">
        <w:rPr>
          <w:rFonts w:ascii="Greycliff CF" w:eastAsia="Times New Roman" w:hAnsi="Greycliff CF"/>
          <w:i w:val="0"/>
          <w:iCs w:val="0"/>
          <w:snapToGrid w:val="0"/>
          <w:sz w:val="22"/>
          <w:szCs w:val="22"/>
        </w:rPr>
        <w:t>this site has</w:t>
      </w:r>
      <w:r w:rsidR="00BE1A9E" w:rsidRPr="00957097">
        <w:rPr>
          <w:rFonts w:ascii="Greycliff CF" w:eastAsia="Times New Roman" w:hAnsi="Greycliff CF"/>
          <w:i w:val="0"/>
          <w:iCs w:val="0"/>
          <w:snapToGrid w:val="0"/>
          <w:sz w:val="22"/>
          <w:szCs w:val="22"/>
        </w:rPr>
        <w:t xml:space="preserve"> custody of </w:t>
      </w:r>
      <w:r w:rsidR="004979B5" w:rsidRPr="00957097">
        <w:rPr>
          <w:rFonts w:ascii="Greycliff CF" w:eastAsia="Times New Roman" w:hAnsi="Greycliff CF"/>
          <w:i w:val="0"/>
          <w:iCs w:val="0"/>
          <w:snapToGrid w:val="0"/>
          <w:sz w:val="22"/>
          <w:szCs w:val="22"/>
        </w:rPr>
        <w:t xml:space="preserve">the electronic version </w:t>
      </w:r>
      <w:r w:rsidR="00BE1A9E" w:rsidRPr="00957097">
        <w:rPr>
          <w:rFonts w:ascii="Greycliff CF" w:eastAsia="Times New Roman" w:hAnsi="Greycliff CF"/>
          <w:i w:val="0"/>
          <w:iCs w:val="0"/>
          <w:snapToGrid w:val="0"/>
          <w:sz w:val="22"/>
          <w:szCs w:val="22"/>
        </w:rPr>
        <w:t>of the Title</w:t>
      </w:r>
      <w:r w:rsidRPr="00957097">
        <w:rPr>
          <w:rFonts w:ascii="Greycliff CF" w:eastAsia="Times New Roman" w:hAnsi="Greycliff CF"/>
          <w:i w:val="0"/>
          <w:iCs w:val="0"/>
          <w:snapToGrid w:val="0"/>
          <w:sz w:val="22"/>
          <w:szCs w:val="22"/>
        </w:rPr>
        <w:t xml:space="preserve">. </w:t>
      </w:r>
    </w:p>
    <w:p w14:paraId="6CEB7B03" w14:textId="2C6041F0" w:rsidR="00027B1F" w:rsidRPr="00957097" w:rsidRDefault="00027B1F" w:rsidP="00957097">
      <w:pPr>
        <w:pStyle w:val="NoSpacing"/>
        <w:numPr>
          <w:ilvl w:val="0"/>
          <w:numId w:val="13"/>
        </w:numPr>
        <w:rPr>
          <w:rFonts w:ascii="Greycliff CF" w:eastAsia="Times New Roman" w:hAnsi="Greycliff CF"/>
          <w:i w:val="0"/>
          <w:iCs w:val="0"/>
          <w:snapToGrid w:val="0"/>
          <w:sz w:val="22"/>
          <w:szCs w:val="22"/>
          <w:u w:val="single"/>
        </w:rPr>
      </w:pPr>
      <w:r w:rsidRPr="00957097">
        <w:rPr>
          <w:rFonts w:ascii="Greycliff CF" w:eastAsia="Times New Roman" w:hAnsi="Greycliff CF"/>
          <w:i w:val="0"/>
          <w:iCs w:val="0"/>
          <w:snapToGrid w:val="0"/>
          <w:sz w:val="22"/>
          <w:szCs w:val="22"/>
        </w:rPr>
        <w:t xml:space="preserve">Select “Original Hard Copy” if the </w:t>
      </w:r>
      <w:r w:rsidR="00BE1A9E" w:rsidRPr="00957097">
        <w:rPr>
          <w:rFonts w:ascii="Greycliff CF" w:eastAsia="Times New Roman" w:hAnsi="Greycliff CF"/>
          <w:i w:val="0"/>
          <w:iCs w:val="0"/>
          <w:snapToGrid w:val="0"/>
          <w:sz w:val="22"/>
          <w:szCs w:val="22"/>
        </w:rPr>
        <w:t xml:space="preserve">site has custody of </w:t>
      </w:r>
      <w:r w:rsidRPr="00957097">
        <w:rPr>
          <w:rFonts w:ascii="Greycliff CF" w:eastAsia="Times New Roman" w:hAnsi="Greycliff CF"/>
          <w:i w:val="0"/>
          <w:iCs w:val="0"/>
          <w:snapToGrid w:val="0"/>
          <w:sz w:val="22"/>
          <w:szCs w:val="22"/>
        </w:rPr>
        <w:t>the physical</w:t>
      </w:r>
      <w:r w:rsidR="00BE1A9E" w:rsidRPr="00957097">
        <w:rPr>
          <w:rFonts w:ascii="Greycliff CF" w:eastAsia="Times New Roman" w:hAnsi="Greycliff CF"/>
          <w:i w:val="0"/>
          <w:iCs w:val="0"/>
          <w:snapToGrid w:val="0"/>
          <w:sz w:val="22"/>
          <w:szCs w:val="22"/>
        </w:rPr>
        <w:t>/original version</w:t>
      </w:r>
      <w:r w:rsidR="0014355F" w:rsidRPr="00957097">
        <w:rPr>
          <w:rFonts w:ascii="Greycliff CF" w:eastAsia="Times New Roman" w:hAnsi="Greycliff CF"/>
          <w:i w:val="0"/>
          <w:iCs w:val="0"/>
          <w:snapToGrid w:val="0"/>
          <w:sz w:val="22"/>
          <w:szCs w:val="22"/>
        </w:rPr>
        <w:t xml:space="preserve"> of the Title</w:t>
      </w:r>
      <w:r w:rsidRPr="00957097">
        <w:rPr>
          <w:rFonts w:ascii="Greycliff CF" w:eastAsia="Times New Roman" w:hAnsi="Greycliff CF"/>
          <w:i w:val="0"/>
          <w:iCs w:val="0"/>
          <w:snapToGrid w:val="0"/>
          <w:sz w:val="22"/>
          <w:szCs w:val="22"/>
        </w:rPr>
        <w:t xml:space="preserve">.   </w:t>
      </w:r>
    </w:p>
    <w:p w14:paraId="6C350E05" w14:textId="701FF780" w:rsidR="003A0EF7" w:rsidRPr="00957097" w:rsidRDefault="00027B1F" w:rsidP="00957097">
      <w:pPr>
        <w:pStyle w:val="NoSpacing"/>
        <w:numPr>
          <w:ilvl w:val="0"/>
          <w:numId w:val="13"/>
        </w:numPr>
        <w:rPr>
          <w:rFonts w:ascii="Greycliff CF" w:eastAsia="Times New Roman" w:hAnsi="Greycliff CF"/>
          <w:i w:val="0"/>
          <w:iCs w:val="0"/>
          <w:snapToGrid w:val="0"/>
          <w:sz w:val="22"/>
          <w:szCs w:val="22"/>
        </w:rPr>
      </w:pPr>
      <w:r w:rsidRPr="00957097">
        <w:rPr>
          <w:rFonts w:ascii="Greycliff CF" w:hAnsi="Greycliff CF"/>
          <w:i w:val="0"/>
          <w:iCs w:val="0"/>
          <w:snapToGrid w:val="0"/>
          <w:sz w:val="22"/>
          <w:szCs w:val="22"/>
        </w:rPr>
        <w:t xml:space="preserve">Select “Both” if both types of </w:t>
      </w:r>
      <w:r w:rsidR="005C7BAB" w:rsidRPr="00957097">
        <w:rPr>
          <w:rFonts w:ascii="Greycliff CF" w:hAnsi="Greycliff CF"/>
          <w:i w:val="0"/>
          <w:iCs w:val="0"/>
          <w:snapToGrid w:val="0"/>
          <w:sz w:val="22"/>
          <w:szCs w:val="22"/>
        </w:rPr>
        <w:t xml:space="preserve">the Titles are </w:t>
      </w:r>
      <w:proofErr w:type="gramStart"/>
      <w:r w:rsidR="005C7BAB" w:rsidRPr="00957097">
        <w:rPr>
          <w:rFonts w:ascii="Greycliff CF" w:hAnsi="Greycliff CF"/>
          <w:i w:val="0"/>
          <w:iCs w:val="0"/>
          <w:snapToGrid w:val="0"/>
          <w:sz w:val="22"/>
          <w:szCs w:val="22"/>
        </w:rPr>
        <w:t>stored</w:t>
      </w:r>
      <w:r w:rsidRPr="00957097">
        <w:rPr>
          <w:rFonts w:ascii="Greycliff CF" w:hAnsi="Greycliff CF"/>
          <w:i w:val="0"/>
          <w:iCs w:val="0"/>
          <w:snapToGrid w:val="0"/>
          <w:sz w:val="22"/>
          <w:szCs w:val="22"/>
        </w:rPr>
        <w:t xml:space="preserve"> .</w:t>
      </w:r>
      <w:proofErr w:type="gramEnd"/>
    </w:p>
    <w:p w14:paraId="777B73E3" w14:textId="19A92BBC" w:rsidR="00D254AE" w:rsidRPr="00957097" w:rsidRDefault="00562C6A" w:rsidP="00957097">
      <w:pPr>
        <w:pStyle w:val="NoSpacing"/>
        <w:ind w:left="360"/>
        <w:rPr>
          <w:rFonts w:ascii="Greycliff CF" w:eastAsia="Times New Roman" w:hAnsi="Greycliff CF"/>
          <w:i w:val="0"/>
          <w:iCs w:val="0"/>
          <w:snapToGrid w:val="0"/>
          <w:sz w:val="22"/>
          <w:szCs w:val="22"/>
        </w:rPr>
      </w:pPr>
      <w:r w:rsidRPr="00957097">
        <w:rPr>
          <w:rFonts w:ascii="Greycliff CF" w:eastAsia="Times New Roman" w:hAnsi="Greycliff CF"/>
          <w:b/>
          <w:bCs/>
          <w:i w:val="0"/>
          <w:iCs w:val="0"/>
          <w:snapToGrid w:val="0"/>
          <w:sz w:val="22"/>
          <w:szCs w:val="22"/>
        </w:rPr>
        <w:t>Note</w:t>
      </w:r>
      <w:r w:rsidRPr="00957097">
        <w:rPr>
          <w:rFonts w:ascii="Greycliff CF" w:eastAsia="Times New Roman" w:hAnsi="Greycliff CF"/>
          <w:i w:val="0"/>
          <w:iCs w:val="0"/>
          <w:snapToGrid w:val="0"/>
          <w:sz w:val="22"/>
          <w:szCs w:val="22"/>
        </w:rPr>
        <w:t xml:space="preserve">: </w:t>
      </w:r>
      <w:r w:rsidR="00D92AD2" w:rsidRPr="00957097">
        <w:rPr>
          <w:rFonts w:ascii="Greycliff CF" w:eastAsia="Times New Roman" w:hAnsi="Greycliff CF"/>
          <w:i w:val="0"/>
          <w:iCs w:val="0"/>
          <w:snapToGrid w:val="0"/>
          <w:sz w:val="22"/>
          <w:szCs w:val="22"/>
        </w:rPr>
        <w:t>If the Payment Documents</w:t>
      </w:r>
      <w:r w:rsidRPr="00957097">
        <w:rPr>
          <w:rFonts w:ascii="Greycliff CF" w:eastAsia="Times New Roman" w:hAnsi="Greycliff CF"/>
          <w:i w:val="0"/>
          <w:iCs w:val="0"/>
          <w:snapToGrid w:val="0"/>
          <w:sz w:val="22"/>
          <w:szCs w:val="22"/>
        </w:rPr>
        <w:t xml:space="preserve"> and/or Titles</w:t>
      </w:r>
      <w:r w:rsidR="00D92AD2" w:rsidRPr="00957097">
        <w:rPr>
          <w:rFonts w:ascii="Greycliff CF" w:eastAsia="Times New Roman" w:hAnsi="Greycliff CF"/>
          <w:i w:val="0"/>
          <w:iCs w:val="0"/>
          <w:snapToGrid w:val="0"/>
          <w:sz w:val="22"/>
          <w:szCs w:val="22"/>
        </w:rPr>
        <w:t xml:space="preserve"> are </w:t>
      </w:r>
      <w:r w:rsidR="00B54971" w:rsidRPr="00957097">
        <w:rPr>
          <w:rFonts w:ascii="Greycliff CF" w:eastAsia="Times New Roman" w:hAnsi="Greycliff CF"/>
          <w:i w:val="0"/>
          <w:iCs w:val="0"/>
          <w:snapToGrid w:val="0"/>
          <w:sz w:val="22"/>
          <w:szCs w:val="22"/>
        </w:rPr>
        <w:t xml:space="preserve">stored with an </w:t>
      </w:r>
      <w:r w:rsidR="00D92AD2" w:rsidRPr="00957097">
        <w:rPr>
          <w:rFonts w:ascii="Greycliff CF" w:eastAsia="Times New Roman" w:hAnsi="Greycliff CF"/>
          <w:i w:val="0"/>
          <w:iCs w:val="0"/>
          <w:snapToGrid w:val="0"/>
          <w:sz w:val="22"/>
          <w:szCs w:val="22"/>
        </w:rPr>
        <w:t>affiliate or third party, check the corresponding box “Affiliate or Third Party</w:t>
      </w:r>
      <w:r w:rsidR="00100C14" w:rsidRPr="00957097">
        <w:rPr>
          <w:rFonts w:ascii="Greycliff CF" w:eastAsia="Times New Roman" w:hAnsi="Greycliff CF"/>
          <w:i w:val="0"/>
          <w:iCs w:val="0"/>
          <w:snapToGrid w:val="0"/>
          <w:sz w:val="22"/>
          <w:szCs w:val="22"/>
        </w:rPr>
        <w:t>.</w:t>
      </w:r>
      <w:r w:rsidR="00D92AD2" w:rsidRPr="00957097">
        <w:rPr>
          <w:rFonts w:ascii="Greycliff CF" w:eastAsia="Times New Roman" w:hAnsi="Greycliff CF"/>
          <w:i w:val="0"/>
          <w:iCs w:val="0"/>
          <w:snapToGrid w:val="0"/>
          <w:sz w:val="22"/>
          <w:szCs w:val="22"/>
        </w:rPr>
        <w:t>”</w:t>
      </w:r>
      <w:r w:rsidR="00BD6A98" w:rsidRPr="00957097">
        <w:rPr>
          <w:rFonts w:ascii="Greycliff CF" w:eastAsia="Times New Roman" w:hAnsi="Greycliff CF"/>
          <w:i w:val="0"/>
          <w:iCs w:val="0"/>
          <w:snapToGrid w:val="0"/>
          <w:sz w:val="22"/>
          <w:szCs w:val="22"/>
        </w:rPr>
        <w:t xml:space="preserve"> </w:t>
      </w:r>
      <w:r w:rsidR="0042411A" w:rsidRPr="00957097">
        <w:rPr>
          <w:rFonts w:ascii="Greycliff CF" w:eastAsia="Times New Roman" w:hAnsi="Greycliff CF"/>
          <w:i w:val="0"/>
          <w:iCs w:val="0"/>
          <w:snapToGrid w:val="0"/>
          <w:sz w:val="22"/>
          <w:szCs w:val="22"/>
        </w:rPr>
        <w:t xml:space="preserve">Generally, </w:t>
      </w:r>
      <w:r w:rsidR="0042411A" w:rsidRPr="00957097">
        <w:rPr>
          <w:rFonts w:ascii="Greycliff CF" w:eastAsia="Times New Roman" w:hAnsi="Greycliff CF"/>
          <w:i w:val="0"/>
          <w:iCs w:val="0"/>
          <w:snapToGrid w:val="0"/>
          <w:sz w:val="22"/>
          <w:szCs w:val="22"/>
          <w:u w:val="single"/>
        </w:rPr>
        <w:t>p</w:t>
      </w:r>
      <w:r w:rsidR="00D92AD2" w:rsidRPr="00957097">
        <w:rPr>
          <w:rFonts w:ascii="Greycliff CF" w:eastAsia="Times New Roman" w:hAnsi="Greycliff CF"/>
          <w:i w:val="0"/>
          <w:iCs w:val="0"/>
          <w:snapToGrid w:val="0"/>
          <w:sz w:val="22"/>
          <w:szCs w:val="22"/>
          <w:u w:val="single"/>
        </w:rPr>
        <w:t xml:space="preserve">rior approval is required with review of </w:t>
      </w:r>
      <w:proofErr w:type="gramStart"/>
      <w:r w:rsidR="00D92AD2" w:rsidRPr="00957097">
        <w:rPr>
          <w:rFonts w:ascii="Greycliff CF" w:eastAsia="Times New Roman" w:hAnsi="Greycliff CF"/>
          <w:i w:val="0"/>
          <w:iCs w:val="0"/>
          <w:snapToGrid w:val="0"/>
          <w:sz w:val="22"/>
          <w:szCs w:val="22"/>
          <w:u w:val="single"/>
        </w:rPr>
        <w:t>servicing</w:t>
      </w:r>
      <w:proofErr w:type="gramEnd"/>
      <w:r w:rsidR="00D92AD2" w:rsidRPr="00957097">
        <w:rPr>
          <w:rFonts w:ascii="Greycliff CF" w:eastAsia="Times New Roman" w:hAnsi="Greycliff CF"/>
          <w:i w:val="0"/>
          <w:iCs w:val="0"/>
          <w:snapToGrid w:val="0"/>
          <w:sz w:val="22"/>
          <w:szCs w:val="22"/>
          <w:u w:val="single"/>
        </w:rPr>
        <w:t xml:space="preserve"> agreement</w:t>
      </w:r>
      <w:r w:rsidR="000C6CAC" w:rsidRPr="00957097">
        <w:rPr>
          <w:rFonts w:ascii="Greycliff CF" w:eastAsia="Times New Roman" w:hAnsi="Greycliff CF"/>
          <w:i w:val="0"/>
          <w:iCs w:val="0"/>
          <w:snapToGrid w:val="0"/>
          <w:sz w:val="22"/>
          <w:szCs w:val="22"/>
          <w:u w:val="single"/>
        </w:rPr>
        <w:t>.  An</w:t>
      </w:r>
      <w:r w:rsidR="00D92AD2" w:rsidRPr="00957097">
        <w:rPr>
          <w:rFonts w:ascii="Greycliff CF" w:eastAsia="Times New Roman" w:hAnsi="Greycliff CF"/>
          <w:i w:val="0"/>
          <w:iCs w:val="0"/>
          <w:snapToGrid w:val="0"/>
          <w:sz w:val="22"/>
          <w:szCs w:val="22"/>
          <w:u w:val="single"/>
        </w:rPr>
        <w:t xml:space="preserve"> executed </w:t>
      </w:r>
      <w:r w:rsidR="00BD6A98" w:rsidRPr="00957097">
        <w:rPr>
          <w:rFonts w:ascii="Greycliff CF" w:eastAsia="Times New Roman" w:hAnsi="Greycliff CF"/>
          <w:i w:val="0"/>
          <w:iCs w:val="0"/>
          <w:snapToGrid w:val="0"/>
          <w:sz w:val="22"/>
          <w:szCs w:val="22"/>
          <w:u w:val="single"/>
        </w:rPr>
        <w:t>Appx 5 Form of Agreement for Third-Party Custodian to Hold Collateral</w:t>
      </w:r>
      <w:r w:rsidR="00D92AD2" w:rsidRPr="00957097">
        <w:rPr>
          <w:rFonts w:ascii="Greycliff CF" w:eastAsia="Times New Roman" w:hAnsi="Greycliff CF"/>
          <w:i w:val="0"/>
          <w:iCs w:val="0"/>
          <w:snapToGrid w:val="0"/>
          <w:sz w:val="22"/>
          <w:szCs w:val="22"/>
          <w:u w:val="single"/>
        </w:rPr>
        <w:t xml:space="preserve"> </w:t>
      </w:r>
      <w:r w:rsidR="000A7CEA" w:rsidRPr="00957097">
        <w:rPr>
          <w:rFonts w:ascii="Greycliff CF" w:eastAsia="Times New Roman" w:hAnsi="Greycliff CF"/>
          <w:i w:val="0"/>
          <w:iCs w:val="0"/>
          <w:snapToGrid w:val="0"/>
          <w:sz w:val="22"/>
          <w:szCs w:val="22"/>
          <w:u w:val="single"/>
        </w:rPr>
        <w:t>may be required</w:t>
      </w:r>
      <w:r w:rsidR="000C6CAC" w:rsidRPr="00957097">
        <w:rPr>
          <w:rFonts w:ascii="Greycliff CF" w:eastAsia="Times New Roman" w:hAnsi="Greycliff CF"/>
          <w:i w:val="0"/>
          <w:iCs w:val="0"/>
          <w:snapToGrid w:val="0"/>
          <w:sz w:val="22"/>
          <w:szCs w:val="22"/>
          <w:u w:val="single"/>
        </w:rPr>
        <w:t>; contact your institution’s Portfolio Manager for further information</w:t>
      </w:r>
      <w:r w:rsidR="000A7CEA" w:rsidRPr="00957097">
        <w:rPr>
          <w:rFonts w:ascii="Greycliff CF" w:eastAsia="Times New Roman" w:hAnsi="Greycliff CF"/>
          <w:i w:val="0"/>
          <w:iCs w:val="0"/>
          <w:snapToGrid w:val="0"/>
          <w:sz w:val="22"/>
          <w:szCs w:val="22"/>
          <w:u w:val="single"/>
        </w:rPr>
        <w:t xml:space="preserve">. </w:t>
      </w:r>
      <w:r w:rsidR="00BD6A98" w:rsidRPr="00957097">
        <w:rPr>
          <w:rFonts w:ascii="Greycliff CF" w:eastAsia="Times New Roman" w:hAnsi="Greycliff CF"/>
          <w:i w:val="0"/>
          <w:iCs w:val="0"/>
          <w:snapToGrid w:val="0"/>
          <w:sz w:val="22"/>
          <w:szCs w:val="22"/>
          <w:u w:val="single"/>
        </w:rPr>
        <w:t xml:space="preserve">The document can be found in the </w:t>
      </w:r>
      <w:hyperlink r:id="rId7" w:history="1">
        <w:r w:rsidR="00BD6A98" w:rsidRPr="00957097">
          <w:rPr>
            <w:rStyle w:val="Hyperlink"/>
            <w:rFonts w:ascii="Greycliff CF" w:eastAsia="Times New Roman" w:hAnsi="Greycliff CF"/>
            <w:i w:val="0"/>
            <w:iCs w:val="0"/>
            <w:snapToGrid w:val="0"/>
            <w:sz w:val="22"/>
            <w:szCs w:val="22"/>
          </w:rPr>
          <w:t>OC-10 Agreements</w:t>
        </w:r>
      </w:hyperlink>
      <w:r w:rsidR="00BD6A98" w:rsidRPr="00957097">
        <w:rPr>
          <w:rFonts w:ascii="Greycliff CF" w:eastAsia="Times New Roman" w:hAnsi="Greycliff CF"/>
          <w:i w:val="0"/>
          <w:iCs w:val="0"/>
          <w:snapToGrid w:val="0"/>
          <w:sz w:val="22"/>
          <w:szCs w:val="22"/>
          <w:u w:val="single"/>
        </w:rPr>
        <w:t xml:space="preserve"> page</w:t>
      </w:r>
      <w:r w:rsidR="000C6CAC" w:rsidRPr="00957097">
        <w:rPr>
          <w:rFonts w:ascii="Greycliff CF" w:eastAsia="Times New Roman" w:hAnsi="Greycliff CF"/>
          <w:i w:val="0"/>
          <w:iCs w:val="0"/>
          <w:snapToGrid w:val="0"/>
          <w:sz w:val="22"/>
          <w:szCs w:val="22"/>
          <w:u w:val="single"/>
        </w:rPr>
        <w:t>.</w:t>
      </w:r>
    </w:p>
    <w:p w14:paraId="27209D7C" w14:textId="1AA7E9C3" w:rsidR="00D92AD2" w:rsidRPr="00957097" w:rsidRDefault="00D92AD2"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Authorized individual(s) on the OC</w:t>
      </w:r>
      <w:r w:rsidR="00B3769C" w:rsidRPr="00957097">
        <w:rPr>
          <w:rFonts w:ascii="Greycliff CF" w:eastAsia="Times New Roman" w:hAnsi="Greycliff CF"/>
          <w:i w:val="0"/>
          <w:iCs w:val="0"/>
          <w:snapToGrid w:val="0"/>
          <w:sz w:val="22"/>
          <w:szCs w:val="22"/>
        </w:rPr>
        <w:t>-</w:t>
      </w:r>
      <w:r w:rsidRPr="00957097">
        <w:rPr>
          <w:rFonts w:ascii="Greycliff CF" w:eastAsia="Times New Roman" w:hAnsi="Greycliff CF"/>
          <w:i w:val="0"/>
          <w:iCs w:val="0"/>
          <w:snapToGrid w:val="0"/>
          <w:sz w:val="22"/>
          <w:szCs w:val="22"/>
        </w:rPr>
        <w:t xml:space="preserve">10 Authorization List on file must sign the letter.  </w:t>
      </w:r>
    </w:p>
    <w:p w14:paraId="4C424750" w14:textId="463DE19D" w:rsidR="004B2978" w:rsidRPr="00957097" w:rsidRDefault="004B2978" w:rsidP="00957097">
      <w:pPr>
        <w:pStyle w:val="NoSpacing"/>
        <w:numPr>
          <w:ilvl w:val="0"/>
          <w:numId w:val="11"/>
        </w:numPr>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 xml:space="preserve">Email Appendix A to </w:t>
      </w:r>
      <w:hyperlink r:id="rId8" w:history="1">
        <w:r w:rsidR="000337A0" w:rsidRPr="00957097">
          <w:rPr>
            <w:rStyle w:val="Hyperlink"/>
            <w:rFonts w:ascii="Greycliff CF" w:hAnsi="Greycliff CF"/>
            <w:sz w:val="22"/>
            <w:szCs w:val="22"/>
          </w:rPr>
          <w:t>sf.crmcco@sf.frb.org</w:t>
        </w:r>
      </w:hyperlink>
      <w:r w:rsidR="000337A0" w:rsidRPr="00957097">
        <w:rPr>
          <w:rFonts w:ascii="Greycliff CF" w:eastAsia="Times New Roman" w:hAnsi="Greycliff CF"/>
          <w:i w:val="0"/>
          <w:iCs w:val="0"/>
          <w:snapToGrid w:val="0"/>
          <w:sz w:val="22"/>
          <w:szCs w:val="22"/>
        </w:rPr>
        <w:t xml:space="preserve"> </w:t>
      </w:r>
      <w:r w:rsidR="00EA3C6F" w:rsidRPr="00957097">
        <w:rPr>
          <w:rFonts w:ascii="Greycliff CF" w:eastAsia="Times New Roman" w:hAnsi="Greycliff CF"/>
          <w:i w:val="0"/>
          <w:iCs w:val="0"/>
          <w:snapToGrid w:val="0"/>
          <w:sz w:val="22"/>
          <w:szCs w:val="22"/>
        </w:rPr>
        <w:t>and/</w:t>
      </w:r>
      <w:r w:rsidR="000337A0" w:rsidRPr="00957097">
        <w:rPr>
          <w:rFonts w:ascii="Greycliff CF" w:eastAsia="Times New Roman" w:hAnsi="Greycliff CF"/>
          <w:i w:val="0"/>
          <w:iCs w:val="0"/>
          <w:snapToGrid w:val="0"/>
          <w:sz w:val="22"/>
          <w:szCs w:val="22"/>
        </w:rPr>
        <w:t>or your institution’s Portfolio Manager</w:t>
      </w:r>
      <w:r w:rsidRPr="00957097">
        <w:rPr>
          <w:rFonts w:ascii="Greycliff CF" w:eastAsia="Times New Roman" w:hAnsi="Greycliff CF"/>
          <w:i w:val="0"/>
          <w:iCs w:val="0"/>
          <w:snapToGrid w:val="0"/>
          <w:sz w:val="22"/>
          <w:szCs w:val="22"/>
        </w:rPr>
        <w:t xml:space="preserve">.  </w:t>
      </w:r>
    </w:p>
    <w:p w14:paraId="29465BDD" w14:textId="77777777" w:rsidR="00D92AD2" w:rsidRPr="00957097" w:rsidRDefault="00D92AD2" w:rsidP="00957097">
      <w:pPr>
        <w:pStyle w:val="NoSpacing"/>
        <w:rPr>
          <w:rFonts w:ascii="Greycliff CF" w:eastAsia="Times New Roman" w:hAnsi="Greycliff CF"/>
          <w:i w:val="0"/>
          <w:iCs w:val="0"/>
          <w:snapToGrid w:val="0"/>
          <w:sz w:val="22"/>
          <w:szCs w:val="22"/>
        </w:rPr>
      </w:pPr>
    </w:p>
    <w:p w14:paraId="129058D4" w14:textId="08235E77" w:rsidR="009005A5" w:rsidRPr="00524CA0" w:rsidRDefault="00D92AD2" w:rsidP="00524CA0">
      <w:pPr>
        <w:pStyle w:val="NoSpacing"/>
        <w:rPr>
          <w:rFonts w:ascii="Greycliff CF" w:eastAsia="Times New Roman" w:hAnsi="Greycliff CF"/>
          <w:i w:val="0"/>
          <w:iCs w:val="0"/>
          <w:snapToGrid w:val="0"/>
          <w:sz w:val="22"/>
          <w:szCs w:val="22"/>
        </w:rPr>
      </w:pPr>
      <w:r w:rsidRPr="00957097">
        <w:rPr>
          <w:rFonts w:ascii="Greycliff CF" w:eastAsia="Times New Roman" w:hAnsi="Greycliff CF"/>
          <w:i w:val="0"/>
          <w:iCs w:val="0"/>
          <w:snapToGrid w:val="0"/>
          <w:sz w:val="22"/>
          <w:szCs w:val="22"/>
        </w:rPr>
        <w:t xml:space="preserve">For any questions/clarifications, please contact Credit Risk Management at </w:t>
      </w:r>
      <w:bookmarkStart w:id="1" w:name="OLE_LINK10"/>
      <w:r w:rsidRPr="00957097">
        <w:rPr>
          <w:rFonts w:ascii="Greycliff CF" w:eastAsia="Times New Roman" w:hAnsi="Greycliff CF"/>
          <w:i w:val="0"/>
          <w:iCs w:val="0"/>
          <w:snapToGrid w:val="0"/>
          <w:sz w:val="22"/>
          <w:szCs w:val="22"/>
        </w:rPr>
        <w:t>1-866-974-7475, Option 3</w:t>
      </w:r>
      <w:bookmarkEnd w:id="1"/>
      <w:r w:rsidRPr="00957097">
        <w:rPr>
          <w:rFonts w:ascii="Greycliff CF" w:eastAsia="Times New Roman" w:hAnsi="Greycliff CF"/>
          <w:i w:val="0"/>
          <w:iCs w:val="0"/>
          <w:snapToGrid w:val="0"/>
          <w:sz w:val="22"/>
          <w:szCs w:val="22"/>
        </w:rPr>
        <w:t xml:space="preserve"> or </w:t>
      </w:r>
      <w:hyperlink r:id="rId9" w:history="1">
        <w:r w:rsidRPr="00957097">
          <w:rPr>
            <w:rStyle w:val="Hyperlink"/>
            <w:rFonts w:ascii="Greycliff CF" w:eastAsia="Times New Roman" w:hAnsi="Greycliff CF" w:cs="Arial"/>
            <w:snapToGrid w:val="0"/>
            <w:sz w:val="22"/>
            <w:szCs w:val="22"/>
          </w:rPr>
          <w:t>sf.crmcco@sf.frb.org</w:t>
        </w:r>
      </w:hyperlink>
      <w:r w:rsidRPr="00957097">
        <w:rPr>
          <w:rStyle w:val="Hyperlink"/>
          <w:rFonts w:ascii="Greycliff CF" w:eastAsia="Times New Roman" w:hAnsi="Greycliff CF" w:cs="Arial"/>
          <w:i w:val="0"/>
          <w:iCs w:val="0"/>
          <w:snapToGrid w:val="0"/>
          <w:sz w:val="22"/>
          <w:szCs w:val="22"/>
        </w:rPr>
        <w:t xml:space="preserve">. </w:t>
      </w:r>
    </w:p>
    <w:p w14:paraId="46AC86D2" w14:textId="20E9CA38" w:rsidR="009005A5" w:rsidRPr="00524CA0" w:rsidRDefault="00BE5016" w:rsidP="00BE5016">
      <w:pPr>
        <w:tabs>
          <w:tab w:val="left" w:pos="5522"/>
        </w:tabs>
        <w:spacing w:after="0" w:line="240" w:lineRule="auto"/>
        <w:ind w:right="259"/>
        <w:rPr>
          <w:rFonts w:ascii="Greycliff CF" w:eastAsia="Times New Roman" w:hAnsi="Greycliff CF" w:cs="Arial"/>
          <w:snapToGrid w:val="0"/>
          <w:u w:val="single"/>
        </w:rPr>
      </w:pPr>
      <w:r w:rsidRPr="00524CA0">
        <w:rPr>
          <w:rFonts w:ascii="Greycliff CF" w:eastAsia="Times New Roman" w:hAnsi="Greycliff CF" w:cs="Arial"/>
          <w:snapToGrid w:val="0"/>
          <w:u w:val="single"/>
        </w:rPr>
        <w:tab/>
      </w:r>
    </w:p>
    <w:p w14:paraId="19073200" w14:textId="77777777" w:rsidR="00BD6A98" w:rsidRDefault="00BD6A98" w:rsidP="00CB26D3">
      <w:pPr>
        <w:spacing w:after="0" w:line="240" w:lineRule="auto"/>
        <w:ind w:right="259"/>
        <w:rPr>
          <w:rFonts w:ascii="Greycliff CF" w:eastAsia="Times New Roman" w:hAnsi="Greycliff CF" w:cs="Arial"/>
          <w:b/>
          <w:snapToGrid w:val="0"/>
          <w:sz w:val="28"/>
          <w:szCs w:val="24"/>
        </w:rPr>
      </w:pPr>
    </w:p>
    <w:p w14:paraId="1959536C" w14:textId="2D2104F3" w:rsidR="009005A5" w:rsidRPr="00CB26D3" w:rsidRDefault="009005A5" w:rsidP="009005A5">
      <w:pPr>
        <w:spacing w:after="0" w:line="240" w:lineRule="auto"/>
        <w:ind w:right="259"/>
        <w:jc w:val="center"/>
        <w:rPr>
          <w:rFonts w:ascii="Greycliff CF" w:eastAsia="Times New Roman" w:hAnsi="Greycliff CF" w:cs="Arial"/>
          <w:b/>
          <w:snapToGrid w:val="0"/>
          <w:sz w:val="24"/>
          <w:szCs w:val="24"/>
        </w:rPr>
      </w:pPr>
      <w:r w:rsidRPr="00CB26D3">
        <w:rPr>
          <w:rFonts w:ascii="Greycliff CF" w:eastAsia="Times New Roman" w:hAnsi="Greycliff CF" w:cs="Arial"/>
          <w:b/>
          <w:snapToGrid w:val="0"/>
          <w:sz w:val="28"/>
          <w:szCs w:val="24"/>
        </w:rPr>
        <w:t>Appendix A</w:t>
      </w:r>
    </w:p>
    <w:p w14:paraId="12E217E0" w14:textId="77777777" w:rsidR="009005A5" w:rsidRPr="00CB26D3" w:rsidRDefault="009005A5" w:rsidP="009005A5">
      <w:pPr>
        <w:widowControl w:val="0"/>
        <w:spacing w:after="0" w:line="240" w:lineRule="auto"/>
        <w:ind w:right="259"/>
        <w:jc w:val="center"/>
        <w:rPr>
          <w:rFonts w:ascii="Greycliff CF" w:eastAsia="Times New Roman" w:hAnsi="Greycliff CF" w:cs="Arial"/>
          <w:snapToGrid w:val="0"/>
          <w:sz w:val="8"/>
          <w:szCs w:val="8"/>
        </w:rPr>
      </w:pPr>
    </w:p>
    <w:p w14:paraId="06BAA45A" w14:textId="77777777" w:rsidR="009005A5" w:rsidRPr="00CB26D3" w:rsidRDefault="009005A5" w:rsidP="009005A5">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 xml:space="preserve">This </w:t>
      </w:r>
      <w:proofErr w:type="gramStart"/>
      <w:r w:rsidRPr="00CB26D3">
        <w:rPr>
          <w:rFonts w:ascii="Greycliff CF" w:eastAsia="Times New Roman" w:hAnsi="Greycliff CF" w:cs="Arial"/>
          <w:snapToGrid w:val="0"/>
        </w:rPr>
        <w:t>Appendix A</w:t>
      </w:r>
      <w:proofErr w:type="gramEnd"/>
      <w:r w:rsidRPr="00CB26D3">
        <w:rPr>
          <w:rFonts w:ascii="Greycliff CF" w:eastAsia="Times New Roman" w:hAnsi="Greycliff CF" w:cs="Arial"/>
          <w:snapToGrid w:val="0"/>
        </w:rPr>
        <w:t xml:space="preserve"> is subject to </w:t>
      </w:r>
      <w:proofErr w:type="gramStart"/>
      <w:r w:rsidRPr="00CB26D3">
        <w:rPr>
          <w:rFonts w:ascii="Greycliff CF" w:eastAsia="Times New Roman" w:hAnsi="Greycliff CF" w:cs="Arial"/>
          <w:snapToGrid w:val="0"/>
        </w:rPr>
        <w:t>terms</w:t>
      </w:r>
      <w:proofErr w:type="gramEnd"/>
      <w:r w:rsidRPr="00CB26D3">
        <w:rPr>
          <w:rFonts w:ascii="Greycliff CF" w:eastAsia="Times New Roman" w:hAnsi="Greycliff CF" w:cs="Arial"/>
          <w:snapToGrid w:val="0"/>
        </w:rPr>
        <w:t xml:space="preserve"> of the Letters of Agreement for Operating Circular 10 (as amended from time to time) and executed by </w:t>
      </w:r>
    </w:p>
    <w:p w14:paraId="28E067C6" w14:textId="35651C1E" w:rsidR="00C0009D" w:rsidRPr="00CB26D3" w:rsidRDefault="009005A5" w:rsidP="00BD6A9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highlight w:val="yellow"/>
        </w:rPr>
        <w:t>&lt;</w:t>
      </w:r>
      <w:r w:rsidR="00D44005" w:rsidRPr="00CB26D3">
        <w:rPr>
          <w:rFonts w:ascii="Greycliff CF" w:eastAsia="Times New Roman" w:hAnsi="Greycliff CF" w:cs="Arial"/>
          <w:i/>
          <w:snapToGrid w:val="0"/>
          <w:highlight w:val="yellow"/>
        </w:rPr>
        <w:t>D</w:t>
      </w:r>
      <w:r w:rsidRPr="00CB26D3">
        <w:rPr>
          <w:rFonts w:ascii="Greycliff CF" w:eastAsia="Times New Roman" w:hAnsi="Greycliff CF" w:cs="Arial"/>
          <w:i/>
          <w:snapToGrid w:val="0"/>
          <w:highlight w:val="yellow"/>
        </w:rPr>
        <w:t>I Name &amp; ABA Number</w:t>
      </w:r>
      <w:r w:rsidRPr="00CB26D3">
        <w:rPr>
          <w:rFonts w:ascii="Greycliff CF" w:eastAsia="Times New Roman" w:hAnsi="Greycliff CF" w:cs="Arial"/>
          <w:snapToGrid w:val="0"/>
          <w:highlight w:val="yellow"/>
        </w:rPr>
        <w:t>&gt;</w:t>
      </w:r>
    </w:p>
    <w:p w14:paraId="4486D27A" w14:textId="77777777" w:rsidR="009005A5" w:rsidRPr="00CB26D3" w:rsidRDefault="009005A5" w:rsidP="009005A5">
      <w:pPr>
        <w:widowControl w:val="0"/>
        <w:spacing w:after="0" w:line="240" w:lineRule="auto"/>
        <w:ind w:right="259"/>
        <w:jc w:val="center"/>
        <w:rPr>
          <w:rFonts w:ascii="Greycliff CF" w:eastAsia="Times New Roman" w:hAnsi="Greycliff CF" w:cs="Arial"/>
          <w:snapToGrid w:val="0"/>
          <w:sz w:val="8"/>
          <w:szCs w:val="8"/>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4140"/>
        <w:gridCol w:w="2070"/>
        <w:gridCol w:w="2160"/>
        <w:gridCol w:w="1890"/>
      </w:tblGrid>
      <w:tr w:rsidR="009005A5" w:rsidRPr="00BD6A98" w14:paraId="0D4A14D5" w14:textId="77777777" w:rsidTr="00CB26D3">
        <w:trPr>
          <w:trHeight w:val="377"/>
          <w:jc w:val="center"/>
        </w:trPr>
        <w:tc>
          <w:tcPr>
            <w:tcW w:w="445" w:type="dxa"/>
            <w:shd w:val="clear" w:color="auto" w:fill="D9D9D9" w:themeFill="background1" w:themeFillShade="D9"/>
            <w:vAlign w:val="center"/>
          </w:tcPr>
          <w:p w14:paraId="03457707" w14:textId="77777777" w:rsidR="009005A5" w:rsidRPr="00CB26D3" w:rsidRDefault="009005A5" w:rsidP="00D54038">
            <w:pPr>
              <w:widowControl w:val="0"/>
              <w:overflowPunct w:val="0"/>
              <w:autoSpaceDE w:val="0"/>
              <w:autoSpaceDN w:val="0"/>
              <w:adjustRightInd w:val="0"/>
              <w:spacing w:after="100" w:afterAutospacing="1" w:line="240" w:lineRule="auto"/>
              <w:jc w:val="both"/>
              <w:textAlignment w:val="baseline"/>
              <w:rPr>
                <w:rFonts w:ascii="Greycliff CF" w:eastAsia="Times New Roman" w:hAnsi="Greycliff CF" w:cs="Calibri"/>
                <w:b/>
                <w:sz w:val="20"/>
                <w:szCs w:val="20"/>
              </w:rPr>
            </w:pPr>
          </w:p>
        </w:tc>
        <w:tc>
          <w:tcPr>
            <w:tcW w:w="4140" w:type="dxa"/>
            <w:shd w:val="clear" w:color="auto" w:fill="D9D9D9" w:themeFill="background1" w:themeFillShade="D9"/>
            <w:vAlign w:val="center"/>
          </w:tcPr>
          <w:p w14:paraId="1AF3FFD1" w14:textId="77777777" w:rsidR="009005A5" w:rsidRPr="00CB26D3" w:rsidRDefault="009005A5" w:rsidP="00D54038">
            <w:pPr>
              <w:widowControl w:val="0"/>
              <w:overflowPunct w:val="0"/>
              <w:autoSpaceDE w:val="0"/>
              <w:autoSpaceDN w:val="0"/>
              <w:adjustRightInd w:val="0"/>
              <w:spacing w:after="100" w:afterAutospacing="1" w:line="240" w:lineRule="auto"/>
              <w:textAlignment w:val="baseline"/>
              <w:rPr>
                <w:rFonts w:ascii="Greycliff CF" w:eastAsia="Times New Roman" w:hAnsi="Greycliff CF" w:cstheme="minorHAnsi"/>
                <w:b/>
                <w:sz w:val="20"/>
                <w:szCs w:val="20"/>
              </w:rPr>
            </w:pPr>
            <w:r w:rsidRPr="00CB26D3">
              <w:rPr>
                <w:rFonts w:ascii="Greycliff CF" w:eastAsia="Times New Roman" w:hAnsi="Greycliff CF" w:cstheme="minorHAnsi"/>
                <w:b/>
                <w:sz w:val="20"/>
                <w:szCs w:val="20"/>
              </w:rPr>
              <w:t>FRB Loan Category</w:t>
            </w:r>
            <w:r w:rsidRPr="00CB26D3">
              <w:rPr>
                <w:rFonts w:ascii="Greycliff CF" w:eastAsia="Times New Roman" w:hAnsi="Greycliff CF" w:cstheme="minorHAnsi"/>
                <w:b/>
                <w:sz w:val="20"/>
                <w:szCs w:val="20"/>
                <w:vertAlign w:val="superscript"/>
              </w:rPr>
              <w:footnoteReference w:id="1"/>
            </w:r>
          </w:p>
        </w:tc>
        <w:tc>
          <w:tcPr>
            <w:tcW w:w="2070" w:type="dxa"/>
            <w:shd w:val="clear" w:color="auto" w:fill="D9D9D9" w:themeFill="background1" w:themeFillShade="D9"/>
            <w:vAlign w:val="center"/>
          </w:tcPr>
          <w:p w14:paraId="1DA9B837" w14:textId="77777777" w:rsidR="009005A5" w:rsidRPr="00CB26D3" w:rsidRDefault="009005A5" w:rsidP="00D54038">
            <w:pPr>
              <w:widowControl w:val="0"/>
              <w:overflowPunct w:val="0"/>
              <w:autoSpaceDE w:val="0"/>
              <w:autoSpaceDN w:val="0"/>
              <w:adjustRightInd w:val="0"/>
              <w:spacing w:after="100" w:afterAutospacing="1" w:line="240" w:lineRule="auto"/>
              <w:jc w:val="center"/>
              <w:textAlignment w:val="baseline"/>
              <w:rPr>
                <w:rFonts w:ascii="Greycliff CF" w:eastAsia="Times New Roman" w:hAnsi="Greycliff CF" w:cstheme="minorHAnsi"/>
                <w:b/>
                <w:sz w:val="20"/>
                <w:szCs w:val="20"/>
              </w:rPr>
            </w:pPr>
            <w:r w:rsidRPr="00CB26D3">
              <w:rPr>
                <w:rFonts w:ascii="Greycliff CF" w:eastAsia="Times New Roman" w:hAnsi="Greycliff CF" w:cstheme="minorHAnsi"/>
                <w:b/>
                <w:sz w:val="20"/>
                <w:szCs w:val="20"/>
              </w:rPr>
              <w:t>FFIEC Call Report Codes</w:t>
            </w:r>
          </w:p>
        </w:tc>
        <w:tc>
          <w:tcPr>
            <w:tcW w:w="2160" w:type="dxa"/>
            <w:shd w:val="clear" w:color="auto" w:fill="D9D9D9" w:themeFill="background1" w:themeFillShade="D9"/>
            <w:vAlign w:val="center"/>
          </w:tcPr>
          <w:p w14:paraId="130CE4CF" w14:textId="77777777" w:rsidR="009005A5" w:rsidRPr="00CB26D3" w:rsidRDefault="009005A5" w:rsidP="00D54038">
            <w:pPr>
              <w:widowControl w:val="0"/>
              <w:overflowPunct w:val="0"/>
              <w:autoSpaceDE w:val="0"/>
              <w:autoSpaceDN w:val="0"/>
              <w:adjustRightInd w:val="0"/>
              <w:spacing w:after="100" w:afterAutospacing="1" w:line="240" w:lineRule="auto"/>
              <w:jc w:val="center"/>
              <w:textAlignment w:val="baseline"/>
              <w:rPr>
                <w:rFonts w:ascii="Greycliff CF" w:eastAsia="Times New Roman" w:hAnsi="Greycliff CF" w:cstheme="minorHAnsi"/>
                <w:b/>
                <w:sz w:val="20"/>
                <w:szCs w:val="20"/>
              </w:rPr>
            </w:pPr>
            <w:r w:rsidRPr="00CB26D3">
              <w:rPr>
                <w:rFonts w:ascii="Greycliff CF" w:eastAsia="Times New Roman" w:hAnsi="Greycliff CF" w:cstheme="minorHAnsi"/>
                <w:b/>
                <w:sz w:val="20"/>
                <w:szCs w:val="20"/>
              </w:rPr>
              <w:t>NCUA Call Report Codes</w:t>
            </w:r>
          </w:p>
        </w:tc>
        <w:tc>
          <w:tcPr>
            <w:tcW w:w="1890" w:type="dxa"/>
            <w:shd w:val="clear" w:color="auto" w:fill="D9D9D9" w:themeFill="background1" w:themeFillShade="D9"/>
            <w:vAlign w:val="center"/>
          </w:tcPr>
          <w:p w14:paraId="70B28FF8" w14:textId="77777777" w:rsidR="009005A5" w:rsidRPr="00CB26D3" w:rsidRDefault="009005A5" w:rsidP="00D54038">
            <w:pPr>
              <w:widowControl w:val="0"/>
              <w:overflowPunct w:val="0"/>
              <w:autoSpaceDE w:val="0"/>
              <w:autoSpaceDN w:val="0"/>
              <w:adjustRightInd w:val="0"/>
              <w:spacing w:after="100" w:afterAutospacing="1" w:line="240" w:lineRule="auto"/>
              <w:jc w:val="center"/>
              <w:textAlignment w:val="baseline"/>
              <w:rPr>
                <w:rFonts w:ascii="Greycliff CF" w:eastAsia="Times New Roman" w:hAnsi="Greycliff CF" w:cs="Calibri"/>
                <w:b/>
                <w:sz w:val="20"/>
                <w:szCs w:val="20"/>
              </w:rPr>
            </w:pPr>
            <w:r w:rsidRPr="00CB26D3">
              <w:rPr>
                <w:rFonts w:ascii="Greycliff CF" w:eastAsia="Times New Roman" w:hAnsi="Greycliff CF" w:cstheme="minorHAnsi"/>
                <w:b/>
                <w:sz w:val="20"/>
                <w:szCs w:val="20"/>
              </w:rPr>
              <w:t>FBO Call Report Codes</w:t>
            </w:r>
          </w:p>
        </w:tc>
      </w:tr>
      <w:tr w:rsidR="009005A5" w:rsidRPr="00BD6A98" w14:paraId="3B95F96F" w14:textId="77777777" w:rsidTr="00CB26D3">
        <w:trPr>
          <w:trHeight w:val="139"/>
          <w:jc w:val="center"/>
        </w:trPr>
        <w:sdt>
          <w:sdtPr>
            <w:rPr>
              <w:rFonts w:ascii="Greycliff CF" w:eastAsia="Times New Roman" w:hAnsi="Greycliff CF" w:cs="Calibri"/>
              <w:sz w:val="20"/>
              <w:szCs w:val="20"/>
            </w:rPr>
            <w:id w:val="-69043354"/>
            <w14:checkbox>
              <w14:checked w14:val="0"/>
              <w14:checkedState w14:val="2612" w14:font="MS Gothic"/>
              <w14:uncheckedState w14:val="2610" w14:font="MS Gothic"/>
            </w14:checkbox>
          </w:sdtPr>
          <w:sdtEndPr/>
          <w:sdtContent>
            <w:tc>
              <w:tcPr>
                <w:tcW w:w="445" w:type="dxa"/>
                <w:vAlign w:val="center"/>
              </w:tcPr>
              <w:p w14:paraId="6E0DED0B"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274BABA5"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Agricultural Loans (705):</w:t>
            </w:r>
          </w:p>
        </w:tc>
        <w:tc>
          <w:tcPr>
            <w:tcW w:w="2070" w:type="dxa"/>
            <w:vAlign w:val="center"/>
          </w:tcPr>
          <w:p w14:paraId="1D049B1B"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3.</w:t>
            </w:r>
          </w:p>
        </w:tc>
        <w:tc>
          <w:tcPr>
            <w:tcW w:w="2160" w:type="dxa"/>
            <w:vAlign w:val="center"/>
          </w:tcPr>
          <w:p w14:paraId="54BF1D32"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 xml:space="preserve">1.g. &amp; </w:t>
            </w:r>
            <w:proofErr w:type="gramStart"/>
            <w:r w:rsidRPr="00CB26D3">
              <w:rPr>
                <w:rFonts w:ascii="Greycliff CF" w:eastAsia="Times New Roman" w:hAnsi="Greycliff CF" w:cstheme="minorHAnsi"/>
                <w:sz w:val="20"/>
                <w:szCs w:val="20"/>
              </w:rPr>
              <w:t>2.g.</w:t>
            </w:r>
            <w:proofErr w:type="gramEnd"/>
          </w:p>
        </w:tc>
        <w:tc>
          <w:tcPr>
            <w:tcW w:w="1890" w:type="dxa"/>
            <w:vAlign w:val="center"/>
          </w:tcPr>
          <w:p w14:paraId="42CFDE75"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8.</w:t>
            </w:r>
            <w:r w:rsidRPr="00CB26D3">
              <w:rPr>
                <w:rStyle w:val="FootnoteReference"/>
                <w:rFonts w:ascii="Greycliff CF" w:hAnsi="Greycliff CF" w:cstheme="minorHAnsi"/>
                <w:color w:val="000000"/>
                <w:sz w:val="20"/>
                <w:szCs w:val="20"/>
              </w:rPr>
              <w:footnoteReference w:id="2"/>
            </w:r>
          </w:p>
        </w:tc>
      </w:tr>
      <w:tr w:rsidR="009005A5" w:rsidRPr="00BD6A98" w14:paraId="2CD7FA2E" w14:textId="77777777" w:rsidTr="00CB26D3">
        <w:trPr>
          <w:trHeight w:val="139"/>
          <w:jc w:val="center"/>
        </w:trPr>
        <w:sdt>
          <w:sdtPr>
            <w:rPr>
              <w:rFonts w:ascii="Greycliff CF" w:eastAsia="Times New Roman" w:hAnsi="Greycliff CF" w:cs="Calibri"/>
              <w:sz w:val="20"/>
              <w:szCs w:val="20"/>
            </w:rPr>
            <w:id w:val="1723173562"/>
            <w14:checkbox>
              <w14:checked w14:val="0"/>
              <w14:checkedState w14:val="2612" w14:font="MS Gothic"/>
              <w14:uncheckedState w14:val="2610" w14:font="MS Gothic"/>
            </w14:checkbox>
          </w:sdtPr>
          <w:sdtEndPr/>
          <w:sdtContent>
            <w:tc>
              <w:tcPr>
                <w:tcW w:w="445" w:type="dxa"/>
                <w:vAlign w:val="center"/>
              </w:tcPr>
              <w:p w14:paraId="038EE361"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1BB5C1BA"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Agricultural Loans secured by farmland (780):</w:t>
            </w:r>
          </w:p>
        </w:tc>
        <w:tc>
          <w:tcPr>
            <w:tcW w:w="2070" w:type="dxa"/>
            <w:vAlign w:val="center"/>
          </w:tcPr>
          <w:p w14:paraId="26D5CCF8"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1.b.</w:t>
            </w:r>
          </w:p>
        </w:tc>
        <w:tc>
          <w:tcPr>
            <w:tcW w:w="2160" w:type="dxa"/>
            <w:vAlign w:val="center"/>
          </w:tcPr>
          <w:p w14:paraId="73251C1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1.b. &amp; 2.b., 11</w:t>
            </w:r>
          </w:p>
        </w:tc>
        <w:tc>
          <w:tcPr>
            <w:tcW w:w="1890" w:type="dxa"/>
            <w:vAlign w:val="center"/>
          </w:tcPr>
          <w:p w14:paraId="71B44C17"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1.b.</w:t>
            </w:r>
          </w:p>
        </w:tc>
      </w:tr>
      <w:tr w:rsidR="009005A5" w:rsidRPr="00BD6A98" w14:paraId="25FE5D83" w14:textId="77777777" w:rsidTr="00CB26D3">
        <w:trPr>
          <w:trHeight w:val="139"/>
          <w:jc w:val="center"/>
        </w:trPr>
        <w:sdt>
          <w:sdtPr>
            <w:rPr>
              <w:rFonts w:ascii="Greycliff CF" w:eastAsia="Times New Roman" w:hAnsi="Greycliff CF" w:cs="Calibri"/>
              <w:sz w:val="20"/>
              <w:szCs w:val="20"/>
            </w:rPr>
            <w:id w:val="1411967760"/>
            <w14:checkbox>
              <w14:checked w14:val="0"/>
              <w14:checkedState w14:val="2612" w14:font="MS Gothic"/>
              <w14:uncheckedState w14:val="2610" w14:font="MS Gothic"/>
            </w14:checkbox>
          </w:sdtPr>
          <w:sdtEndPr/>
          <w:sdtContent>
            <w:tc>
              <w:tcPr>
                <w:tcW w:w="445" w:type="dxa"/>
                <w:vAlign w:val="center"/>
              </w:tcPr>
              <w:p w14:paraId="74A578DF"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0B1AEBC4"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Commercial Leases (710):</w:t>
            </w:r>
          </w:p>
        </w:tc>
        <w:tc>
          <w:tcPr>
            <w:tcW w:w="2070" w:type="dxa"/>
            <w:vAlign w:val="center"/>
          </w:tcPr>
          <w:p w14:paraId="22D36F49"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10.b.</w:t>
            </w:r>
          </w:p>
        </w:tc>
        <w:tc>
          <w:tcPr>
            <w:tcW w:w="2160" w:type="dxa"/>
            <w:vAlign w:val="center"/>
          </w:tcPr>
          <w:p w14:paraId="2460F606"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NA</w:t>
            </w:r>
          </w:p>
        </w:tc>
        <w:tc>
          <w:tcPr>
            <w:tcW w:w="1890" w:type="dxa"/>
            <w:vAlign w:val="center"/>
          </w:tcPr>
          <w:p w14:paraId="36CB07FE"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9.a.</w:t>
            </w:r>
            <w:r w:rsidRPr="00CB26D3">
              <w:rPr>
                <w:rFonts w:ascii="Greycliff CF" w:hAnsi="Greycliff CF" w:cstheme="minorHAnsi"/>
                <w:color w:val="000000"/>
                <w:sz w:val="20"/>
                <w:szCs w:val="20"/>
                <w:vertAlign w:val="superscript"/>
              </w:rPr>
              <w:t>2</w:t>
            </w:r>
          </w:p>
        </w:tc>
      </w:tr>
      <w:tr w:rsidR="009005A5" w:rsidRPr="00BD6A98" w14:paraId="225C976D" w14:textId="77777777" w:rsidTr="00CB26D3">
        <w:trPr>
          <w:trHeight w:val="818"/>
          <w:jc w:val="center"/>
        </w:trPr>
        <w:sdt>
          <w:sdtPr>
            <w:rPr>
              <w:rFonts w:ascii="Greycliff CF" w:eastAsia="Times New Roman" w:hAnsi="Greycliff CF" w:cs="Calibri"/>
              <w:sz w:val="20"/>
              <w:szCs w:val="20"/>
            </w:rPr>
            <w:id w:val="557594300"/>
            <w14:checkbox>
              <w14:checked w14:val="0"/>
              <w14:checkedState w14:val="2612" w14:font="MS Gothic"/>
              <w14:uncheckedState w14:val="2610" w14:font="MS Gothic"/>
            </w14:checkbox>
          </w:sdtPr>
          <w:sdtEndPr/>
          <w:sdtContent>
            <w:tc>
              <w:tcPr>
                <w:tcW w:w="445" w:type="dxa"/>
                <w:vAlign w:val="center"/>
              </w:tcPr>
              <w:p w14:paraId="2A5633F2"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48139E16"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Commercial Loans (710):</w:t>
            </w:r>
          </w:p>
        </w:tc>
        <w:tc>
          <w:tcPr>
            <w:tcW w:w="2070" w:type="dxa"/>
            <w:vAlign w:val="center"/>
          </w:tcPr>
          <w:p w14:paraId="33A47D4C" w14:textId="7E362CDF" w:rsidR="009036E6" w:rsidRPr="00CB26D3" w:rsidRDefault="002154F2" w:rsidP="009036E6">
            <w:pPr>
              <w:spacing w:after="0" w:line="240" w:lineRule="auto"/>
              <w:jc w:val="center"/>
              <w:rPr>
                <w:rFonts w:ascii="Greycliff CF" w:hAnsi="Greycliff CF" w:cstheme="minorHAnsi"/>
                <w:color w:val="000000"/>
                <w:sz w:val="20"/>
                <w:szCs w:val="20"/>
              </w:rPr>
            </w:pPr>
            <w:bookmarkStart w:id="2" w:name="OLE_LINK9"/>
            <w:r w:rsidRPr="00CB26D3">
              <w:rPr>
                <w:rFonts w:ascii="Greycliff CF" w:hAnsi="Greycliff CF" w:cstheme="minorHAnsi"/>
                <w:color w:val="000000"/>
                <w:sz w:val="20"/>
                <w:szCs w:val="20"/>
              </w:rPr>
              <w:t>2., 2.a.(1), 2.a.(2), 2.a., 2.b.,</w:t>
            </w:r>
            <w:r w:rsidRPr="00CB26D3">
              <w:rPr>
                <w:rFonts w:ascii="Greycliff CF" w:hAnsi="Greycliff CF"/>
                <w:color w:val="000000"/>
                <w:sz w:val="20"/>
                <w:szCs w:val="24"/>
              </w:rPr>
              <w:t xml:space="preserve"> </w:t>
            </w:r>
            <w:r w:rsidRPr="00CB26D3">
              <w:rPr>
                <w:rFonts w:ascii="Greycliff CF" w:hAnsi="Greycliff CF" w:cstheme="minorHAnsi"/>
                <w:color w:val="000000"/>
                <w:sz w:val="20"/>
                <w:szCs w:val="20"/>
              </w:rPr>
              <w:t>4., 4.a., 9., 9.a, 9.b, 9.b(1), 9.b(2)</w:t>
            </w:r>
            <w:bookmarkEnd w:id="2"/>
          </w:p>
        </w:tc>
        <w:tc>
          <w:tcPr>
            <w:tcW w:w="2160" w:type="dxa"/>
            <w:vAlign w:val="center"/>
          </w:tcPr>
          <w:p w14:paraId="48679524" w14:textId="6644E492"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1.h.,</w:t>
            </w:r>
            <w:r w:rsidR="00D8073C" w:rsidRPr="00CB26D3">
              <w:rPr>
                <w:rFonts w:ascii="Greycliff CF" w:eastAsia="Times New Roman" w:hAnsi="Greycliff CF" w:cstheme="minorHAnsi"/>
                <w:sz w:val="20"/>
                <w:szCs w:val="20"/>
              </w:rPr>
              <w:t xml:space="preserve"> 1.i.,</w:t>
            </w:r>
            <w:r w:rsidRPr="00CB26D3">
              <w:rPr>
                <w:rFonts w:ascii="Greycliff CF" w:eastAsia="Times New Roman" w:hAnsi="Greycliff CF" w:cstheme="minorHAnsi"/>
                <w:sz w:val="20"/>
                <w:szCs w:val="20"/>
              </w:rPr>
              <w:t xml:space="preserve"> 1.j., 2.h., 2.j., 2.i., 13</w:t>
            </w:r>
          </w:p>
        </w:tc>
        <w:tc>
          <w:tcPr>
            <w:tcW w:w="1890" w:type="dxa"/>
            <w:vAlign w:val="center"/>
          </w:tcPr>
          <w:p w14:paraId="48D15953"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2.a.(1), 2.a.(2), 2.b., 3., 4.a., 7., 8.</w:t>
            </w:r>
            <w:r w:rsidRPr="00CB26D3">
              <w:rPr>
                <w:rFonts w:ascii="Greycliff CF" w:hAnsi="Greycliff CF" w:cstheme="minorHAnsi"/>
                <w:color w:val="000000"/>
                <w:sz w:val="20"/>
                <w:szCs w:val="20"/>
                <w:vertAlign w:val="superscript"/>
              </w:rPr>
              <w:t>2</w:t>
            </w:r>
          </w:p>
        </w:tc>
      </w:tr>
      <w:tr w:rsidR="009005A5" w:rsidRPr="00BD6A98" w14:paraId="3AD31F74" w14:textId="77777777" w:rsidTr="00CB26D3">
        <w:trPr>
          <w:trHeight w:val="139"/>
          <w:jc w:val="center"/>
        </w:trPr>
        <w:sdt>
          <w:sdtPr>
            <w:rPr>
              <w:rFonts w:ascii="Greycliff CF" w:eastAsia="Times New Roman" w:hAnsi="Greycliff CF" w:cs="Calibri"/>
              <w:sz w:val="20"/>
              <w:szCs w:val="20"/>
            </w:rPr>
            <w:id w:val="296111974"/>
            <w14:checkbox>
              <w14:checked w14:val="0"/>
              <w14:checkedState w14:val="2612" w14:font="MS Gothic"/>
              <w14:uncheckedState w14:val="2610" w14:font="MS Gothic"/>
            </w14:checkbox>
          </w:sdtPr>
          <w:sdtEndPr/>
          <w:sdtContent>
            <w:tc>
              <w:tcPr>
                <w:tcW w:w="445" w:type="dxa"/>
                <w:vAlign w:val="center"/>
              </w:tcPr>
              <w:p w14:paraId="5529F502"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45A92159"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Commercial Real Estate Loans (780):</w:t>
            </w:r>
          </w:p>
        </w:tc>
        <w:tc>
          <w:tcPr>
            <w:tcW w:w="2070" w:type="dxa"/>
            <w:vAlign w:val="center"/>
          </w:tcPr>
          <w:p w14:paraId="04712216"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1.e.(2)</w:t>
            </w:r>
          </w:p>
        </w:tc>
        <w:tc>
          <w:tcPr>
            <w:tcW w:w="2160" w:type="dxa"/>
            <w:vAlign w:val="center"/>
          </w:tcPr>
          <w:p w14:paraId="033555C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1.e. &amp; 2.e., 11, 12</w:t>
            </w:r>
          </w:p>
        </w:tc>
        <w:tc>
          <w:tcPr>
            <w:tcW w:w="1890" w:type="dxa"/>
            <w:vAlign w:val="center"/>
          </w:tcPr>
          <w:p w14:paraId="3029489B"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1.e.</w:t>
            </w:r>
          </w:p>
        </w:tc>
      </w:tr>
      <w:tr w:rsidR="009005A5" w:rsidRPr="00BD6A98" w14:paraId="41A78914" w14:textId="77777777" w:rsidTr="00CB26D3">
        <w:trPr>
          <w:trHeight w:val="130"/>
          <w:jc w:val="center"/>
        </w:trPr>
        <w:sdt>
          <w:sdtPr>
            <w:rPr>
              <w:rFonts w:ascii="Greycliff CF" w:eastAsia="Times New Roman" w:hAnsi="Greycliff CF" w:cs="Calibri"/>
              <w:sz w:val="20"/>
              <w:szCs w:val="20"/>
            </w:rPr>
            <w:id w:val="1125200529"/>
            <w14:checkbox>
              <w14:checked w14:val="0"/>
              <w14:checkedState w14:val="2612" w14:font="MS Gothic"/>
              <w14:uncheckedState w14:val="2610" w14:font="MS Gothic"/>
            </w14:checkbox>
          </w:sdtPr>
          <w:sdtEndPr/>
          <w:sdtContent>
            <w:tc>
              <w:tcPr>
                <w:tcW w:w="445" w:type="dxa"/>
                <w:vAlign w:val="center"/>
              </w:tcPr>
              <w:p w14:paraId="506A7803"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1F8AE0E3"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Construction Loans (790):</w:t>
            </w:r>
          </w:p>
        </w:tc>
        <w:tc>
          <w:tcPr>
            <w:tcW w:w="2070" w:type="dxa"/>
            <w:vAlign w:val="center"/>
          </w:tcPr>
          <w:p w14:paraId="2DE2171E" w14:textId="5E2A91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1.a.(1)</w:t>
            </w:r>
            <w:r w:rsidR="00D8073C" w:rsidRPr="00CB26D3">
              <w:rPr>
                <w:rFonts w:ascii="Greycliff CF" w:eastAsia="Times New Roman" w:hAnsi="Greycliff CF" w:cstheme="minorHAnsi"/>
                <w:sz w:val="20"/>
                <w:szCs w:val="20"/>
              </w:rPr>
              <w:t>,</w:t>
            </w:r>
            <w:r w:rsidRPr="00CB26D3">
              <w:rPr>
                <w:rFonts w:ascii="Greycliff CF" w:eastAsia="Times New Roman" w:hAnsi="Greycliff CF" w:cstheme="minorHAnsi"/>
                <w:sz w:val="20"/>
                <w:szCs w:val="20"/>
              </w:rPr>
              <w:t xml:space="preserve"> 1.a.(2)</w:t>
            </w:r>
          </w:p>
        </w:tc>
        <w:tc>
          <w:tcPr>
            <w:tcW w:w="2160" w:type="dxa"/>
            <w:vAlign w:val="center"/>
          </w:tcPr>
          <w:p w14:paraId="559DABA5"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 xml:space="preserve">1.a. &amp; </w:t>
            </w:r>
            <w:proofErr w:type="gramStart"/>
            <w:r w:rsidRPr="00CB26D3">
              <w:rPr>
                <w:rFonts w:ascii="Greycliff CF" w:eastAsia="Times New Roman" w:hAnsi="Greycliff CF" w:cstheme="minorHAnsi"/>
                <w:sz w:val="20"/>
                <w:szCs w:val="20"/>
              </w:rPr>
              <w:t>2.a.</w:t>
            </w:r>
            <w:proofErr w:type="gramEnd"/>
          </w:p>
        </w:tc>
        <w:tc>
          <w:tcPr>
            <w:tcW w:w="1890" w:type="dxa"/>
            <w:vAlign w:val="center"/>
          </w:tcPr>
          <w:p w14:paraId="1CCEB94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1.a.</w:t>
            </w:r>
          </w:p>
        </w:tc>
      </w:tr>
      <w:tr w:rsidR="009005A5" w:rsidRPr="00BD6A98" w14:paraId="6E64541F" w14:textId="77777777" w:rsidTr="00CB26D3">
        <w:trPr>
          <w:trHeight w:val="139"/>
          <w:jc w:val="center"/>
        </w:trPr>
        <w:sdt>
          <w:sdtPr>
            <w:rPr>
              <w:rFonts w:ascii="Greycliff CF" w:eastAsia="Times New Roman" w:hAnsi="Greycliff CF" w:cs="Calibri"/>
              <w:sz w:val="20"/>
              <w:szCs w:val="20"/>
            </w:rPr>
            <w:id w:val="773752889"/>
            <w14:checkbox>
              <w14:checked w14:val="0"/>
              <w14:checkedState w14:val="2612" w14:font="MS Gothic"/>
              <w14:uncheckedState w14:val="2610" w14:font="MS Gothic"/>
            </w14:checkbox>
          </w:sdtPr>
          <w:sdtEndPr/>
          <w:sdtContent>
            <w:tc>
              <w:tcPr>
                <w:tcW w:w="445" w:type="dxa"/>
                <w:vAlign w:val="center"/>
              </w:tcPr>
              <w:p w14:paraId="53429064"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3BAA3B26"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Consumer Leases—Auto, Marine (743):</w:t>
            </w:r>
          </w:p>
        </w:tc>
        <w:tc>
          <w:tcPr>
            <w:tcW w:w="2070" w:type="dxa"/>
            <w:vAlign w:val="center"/>
          </w:tcPr>
          <w:p w14:paraId="0CABED16" w14:textId="4942DC41" w:rsidR="009005A5" w:rsidRPr="00CB26D3" w:rsidRDefault="00D8073C"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10. &amp;</w:t>
            </w:r>
            <w:r w:rsidR="0066746A" w:rsidRPr="00CB26D3">
              <w:rPr>
                <w:rFonts w:ascii="Greycliff CF" w:hAnsi="Greycliff CF" w:cstheme="minorHAnsi"/>
                <w:color w:val="000000"/>
                <w:sz w:val="20"/>
                <w:szCs w:val="20"/>
              </w:rPr>
              <w:t xml:space="preserve"> </w:t>
            </w:r>
            <w:proofErr w:type="gramStart"/>
            <w:r w:rsidR="009005A5" w:rsidRPr="00CB26D3">
              <w:rPr>
                <w:rFonts w:ascii="Greycliff CF" w:eastAsia="Times New Roman" w:hAnsi="Greycliff CF" w:cstheme="minorHAnsi"/>
                <w:sz w:val="20"/>
                <w:szCs w:val="20"/>
              </w:rPr>
              <w:t>10.a.</w:t>
            </w:r>
            <w:proofErr w:type="gramEnd"/>
          </w:p>
        </w:tc>
        <w:tc>
          <w:tcPr>
            <w:tcW w:w="2160" w:type="dxa"/>
            <w:vAlign w:val="center"/>
          </w:tcPr>
          <w:p w14:paraId="3AB31506"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7</w:t>
            </w:r>
          </w:p>
        </w:tc>
        <w:tc>
          <w:tcPr>
            <w:tcW w:w="1890" w:type="dxa"/>
            <w:vAlign w:val="center"/>
          </w:tcPr>
          <w:p w14:paraId="033A4B38"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9.a.</w:t>
            </w:r>
            <w:r w:rsidRPr="00CB26D3">
              <w:rPr>
                <w:rFonts w:ascii="Greycliff CF" w:hAnsi="Greycliff CF" w:cstheme="minorHAnsi"/>
                <w:color w:val="000000"/>
                <w:sz w:val="20"/>
                <w:szCs w:val="20"/>
                <w:vertAlign w:val="superscript"/>
              </w:rPr>
              <w:t>2</w:t>
            </w:r>
          </w:p>
        </w:tc>
      </w:tr>
      <w:tr w:rsidR="009005A5" w:rsidRPr="00BD6A98" w14:paraId="17DC3AD9" w14:textId="77777777" w:rsidTr="00CB26D3">
        <w:trPr>
          <w:trHeight w:val="139"/>
          <w:jc w:val="center"/>
        </w:trPr>
        <w:sdt>
          <w:sdtPr>
            <w:rPr>
              <w:rFonts w:ascii="Greycliff CF" w:eastAsia="Times New Roman" w:hAnsi="Greycliff CF" w:cs="Calibri"/>
              <w:sz w:val="20"/>
              <w:szCs w:val="20"/>
            </w:rPr>
            <w:id w:val="1494300971"/>
            <w14:checkbox>
              <w14:checked w14:val="0"/>
              <w14:checkedState w14:val="2612" w14:font="MS Gothic"/>
              <w14:uncheckedState w14:val="2610" w14:font="MS Gothic"/>
            </w14:checkbox>
          </w:sdtPr>
          <w:sdtEndPr/>
          <w:sdtContent>
            <w:tc>
              <w:tcPr>
                <w:tcW w:w="445" w:type="dxa"/>
                <w:vAlign w:val="center"/>
              </w:tcPr>
              <w:p w14:paraId="19FC0C9F"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757CF4C5"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Consumer Loans—Secured Auto, Marine (741):</w:t>
            </w:r>
          </w:p>
        </w:tc>
        <w:tc>
          <w:tcPr>
            <w:tcW w:w="2070" w:type="dxa"/>
            <w:vAlign w:val="center"/>
          </w:tcPr>
          <w:p w14:paraId="55C70E92" w14:textId="221B795E" w:rsidR="009005A5" w:rsidRPr="00CB26D3" w:rsidRDefault="00D8073C"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 xml:space="preserve">6.b. (secured), </w:t>
            </w:r>
            <w:r w:rsidR="009005A5" w:rsidRPr="00CB26D3">
              <w:rPr>
                <w:rFonts w:ascii="Greycliff CF" w:eastAsia="Times New Roman" w:hAnsi="Greycliff CF" w:cstheme="minorHAnsi"/>
                <w:sz w:val="20"/>
                <w:szCs w:val="20"/>
              </w:rPr>
              <w:t>6.c.</w:t>
            </w:r>
            <w:r w:rsidRPr="00CB26D3">
              <w:rPr>
                <w:rFonts w:ascii="Greycliff CF" w:eastAsia="Times New Roman" w:hAnsi="Greycliff CF" w:cstheme="minorHAnsi"/>
                <w:sz w:val="20"/>
                <w:szCs w:val="20"/>
              </w:rPr>
              <w:t>,</w:t>
            </w:r>
            <w:r w:rsidR="009005A5" w:rsidRPr="00CB26D3">
              <w:rPr>
                <w:rFonts w:ascii="Greycliff CF" w:eastAsia="Times New Roman" w:hAnsi="Greycliff CF" w:cstheme="minorHAnsi"/>
                <w:sz w:val="20"/>
                <w:szCs w:val="20"/>
              </w:rPr>
              <w:t xml:space="preserve"> </w:t>
            </w:r>
            <w:proofErr w:type="gramStart"/>
            <w:r w:rsidR="009005A5" w:rsidRPr="00CB26D3">
              <w:rPr>
                <w:rFonts w:ascii="Greycliff CF" w:eastAsia="Times New Roman" w:hAnsi="Greycliff CF" w:cstheme="minorHAnsi"/>
                <w:sz w:val="20"/>
                <w:szCs w:val="20"/>
              </w:rPr>
              <w:t>6.d.</w:t>
            </w:r>
            <w:proofErr w:type="gramEnd"/>
          </w:p>
        </w:tc>
        <w:tc>
          <w:tcPr>
            <w:tcW w:w="2160" w:type="dxa"/>
            <w:vAlign w:val="center"/>
          </w:tcPr>
          <w:p w14:paraId="5086CB2F"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5, 6, 8</w:t>
            </w:r>
          </w:p>
        </w:tc>
        <w:tc>
          <w:tcPr>
            <w:tcW w:w="1890" w:type="dxa"/>
            <w:vAlign w:val="center"/>
          </w:tcPr>
          <w:p w14:paraId="5E2DA33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8.</w:t>
            </w:r>
            <w:r w:rsidRPr="00CB26D3">
              <w:rPr>
                <w:rFonts w:ascii="Greycliff CF" w:hAnsi="Greycliff CF" w:cstheme="minorHAnsi"/>
                <w:color w:val="000000"/>
                <w:sz w:val="20"/>
                <w:szCs w:val="20"/>
                <w:vertAlign w:val="superscript"/>
              </w:rPr>
              <w:t>2</w:t>
            </w:r>
          </w:p>
        </w:tc>
      </w:tr>
      <w:tr w:rsidR="009005A5" w:rsidRPr="00BD6A98" w14:paraId="7803117E" w14:textId="77777777" w:rsidTr="00CB26D3">
        <w:trPr>
          <w:trHeight w:val="130"/>
          <w:jc w:val="center"/>
        </w:trPr>
        <w:sdt>
          <w:sdtPr>
            <w:rPr>
              <w:rFonts w:ascii="Greycliff CF" w:eastAsia="Times New Roman" w:hAnsi="Greycliff CF" w:cs="Calibri"/>
              <w:sz w:val="20"/>
              <w:szCs w:val="20"/>
            </w:rPr>
            <w:id w:val="-2092759133"/>
            <w14:checkbox>
              <w14:checked w14:val="0"/>
              <w14:checkedState w14:val="2612" w14:font="MS Gothic"/>
              <w14:uncheckedState w14:val="2610" w14:font="MS Gothic"/>
            </w14:checkbox>
          </w:sdtPr>
          <w:sdtEndPr/>
          <w:sdtContent>
            <w:tc>
              <w:tcPr>
                <w:tcW w:w="445" w:type="dxa"/>
                <w:vAlign w:val="center"/>
              </w:tcPr>
              <w:p w14:paraId="76CA4895"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494F6D58"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Consumer Loans—Unsecured (740):</w:t>
            </w:r>
          </w:p>
        </w:tc>
        <w:tc>
          <w:tcPr>
            <w:tcW w:w="2070" w:type="dxa"/>
            <w:vAlign w:val="center"/>
          </w:tcPr>
          <w:p w14:paraId="0722B47F" w14:textId="2508973C"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 xml:space="preserve">6.b. </w:t>
            </w:r>
            <w:r w:rsidR="00D8073C" w:rsidRPr="00CB26D3">
              <w:rPr>
                <w:rFonts w:ascii="Greycliff CF" w:eastAsia="Times New Roman" w:hAnsi="Greycliff CF" w:cstheme="minorHAnsi"/>
                <w:sz w:val="20"/>
                <w:szCs w:val="20"/>
              </w:rPr>
              <w:t>&amp;</w:t>
            </w:r>
            <w:r w:rsidR="0066746A" w:rsidRPr="00CB26D3">
              <w:rPr>
                <w:rFonts w:ascii="Greycliff CF" w:eastAsia="Times New Roman" w:hAnsi="Greycliff CF" w:cstheme="minorHAnsi"/>
                <w:sz w:val="20"/>
                <w:szCs w:val="20"/>
              </w:rPr>
              <w:t xml:space="preserve"> </w:t>
            </w:r>
            <w:proofErr w:type="gramStart"/>
            <w:r w:rsidRPr="00CB26D3">
              <w:rPr>
                <w:rFonts w:ascii="Greycliff CF" w:eastAsia="Times New Roman" w:hAnsi="Greycliff CF" w:cstheme="minorHAnsi"/>
                <w:sz w:val="20"/>
                <w:szCs w:val="20"/>
              </w:rPr>
              <w:t>6.d.</w:t>
            </w:r>
            <w:proofErr w:type="gramEnd"/>
          </w:p>
        </w:tc>
        <w:tc>
          <w:tcPr>
            <w:tcW w:w="2160" w:type="dxa"/>
            <w:vAlign w:val="center"/>
          </w:tcPr>
          <w:p w14:paraId="59731259"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4</w:t>
            </w:r>
          </w:p>
        </w:tc>
        <w:tc>
          <w:tcPr>
            <w:tcW w:w="1890" w:type="dxa"/>
            <w:vAlign w:val="center"/>
          </w:tcPr>
          <w:p w14:paraId="2E93D299"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8.</w:t>
            </w:r>
            <w:r w:rsidRPr="00CB26D3">
              <w:rPr>
                <w:rFonts w:ascii="Greycliff CF" w:hAnsi="Greycliff CF" w:cstheme="minorHAnsi"/>
                <w:color w:val="000000"/>
                <w:sz w:val="20"/>
                <w:szCs w:val="20"/>
                <w:vertAlign w:val="superscript"/>
              </w:rPr>
              <w:t>2</w:t>
            </w:r>
          </w:p>
        </w:tc>
      </w:tr>
      <w:tr w:rsidR="009005A5" w:rsidRPr="00BD6A98" w14:paraId="01192A53" w14:textId="77777777" w:rsidTr="00CB26D3">
        <w:trPr>
          <w:trHeight w:val="130"/>
          <w:jc w:val="center"/>
        </w:trPr>
        <w:sdt>
          <w:sdtPr>
            <w:rPr>
              <w:rFonts w:ascii="Greycliff CF" w:eastAsia="Times New Roman" w:hAnsi="Greycliff CF" w:cs="Calibri"/>
              <w:sz w:val="20"/>
              <w:szCs w:val="20"/>
            </w:rPr>
            <w:id w:val="1706297136"/>
            <w14:checkbox>
              <w14:checked w14:val="0"/>
              <w14:checkedState w14:val="2612" w14:font="MS Gothic"/>
              <w14:uncheckedState w14:val="2610" w14:font="MS Gothic"/>
            </w14:checkbox>
          </w:sdtPr>
          <w:sdtEndPr/>
          <w:sdtContent>
            <w:tc>
              <w:tcPr>
                <w:tcW w:w="445" w:type="dxa"/>
                <w:vAlign w:val="center"/>
              </w:tcPr>
              <w:p w14:paraId="28C30DC7"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5DF460A3"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Credit Card Receivables (842):</w:t>
            </w:r>
          </w:p>
        </w:tc>
        <w:tc>
          <w:tcPr>
            <w:tcW w:w="2070" w:type="dxa"/>
            <w:vAlign w:val="center"/>
          </w:tcPr>
          <w:p w14:paraId="032C22C9"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6.a</w:t>
            </w:r>
          </w:p>
        </w:tc>
        <w:tc>
          <w:tcPr>
            <w:tcW w:w="2160" w:type="dxa"/>
            <w:vAlign w:val="center"/>
          </w:tcPr>
          <w:p w14:paraId="4F3F3D21"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w:t>
            </w:r>
          </w:p>
        </w:tc>
        <w:tc>
          <w:tcPr>
            <w:tcW w:w="1890" w:type="dxa"/>
            <w:vAlign w:val="center"/>
          </w:tcPr>
          <w:p w14:paraId="4818F91A"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hAnsi="Greycliff CF" w:cstheme="minorHAnsi"/>
                <w:color w:val="000000"/>
                <w:sz w:val="20"/>
                <w:szCs w:val="20"/>
              </w:rPr>
            </w:pPr>
            <w:r w:rsidRPr="00CB26D3">
              <w:rPr>
                <w:rFonts w:ascii="Greycliff CF" w:hAnsi="Greycliff CF" w:cstheme="minorHAnsi"/>
                <w:color w:val="000000"/>
                <w:sz w:val="20"/>
                <w:szCs w:val="20"/>
              </w:rPr>
              <w:t>NA</w:t>
            </w:r>
          </w:p>
        </w:tc>
      </w:tr>
      <w:tr w:rsidR="009005A5" w:rsidRPr="00BD6A98" w14:paraId="1E858DDB" w14:textId="77777777" w:rsidTr="00CB26D3">
        <w:trPr>
          <w:trHeight w:val="130"/>
          <w:jc w:val="center"/>
        </w:trPr>
        <w:sdt>
          <w:sdtPr>
            <w:rPr>
              <w:rFonts w:ascii="Greycliff CF" w:eastAsia="Times New Roman" w:hAnsi="Greycliff CF" w:cs="Calibri"/>
              <w:sz w:val="20"/>
              <w:szCs w:val="20"/>
            </w:rPr>
            <w:id w:val="1179544956"/>
            <w14:checkbox>
              <w14:checked w14:val="0"/>
              <w14:checkedState w14:val="2612" w14:font="MS Gothic"/>
              <w14:uncheckedState w14:val="2610" w14:font="MS Gothic"/>
            </w14:checkbox>
          </w:sdtPr>
          <w:sdtEndPr/>
          <w:sdtContent>
            <w:tc>
              <w:tcPr>
                <w:tcW w:w="445" w:type="dxa"/>
                <w:vAlign w:val="center"/>
              </w:tcPr>
              <w:p w14:paraId="3D795764"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731A7BBB"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Credit Card Receivables-Subprime (845):</w:t>
            </w:r>
          </w:p>
        </w:tc>
        <w:tc>
          <w:tcPr>
            <w:tcW w:w="2070" w:type="dxa"/>
            <w:vAlign w:val="center"/>
          </w:tcPr>
          <w:p w14:paraId="5A09A985"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6.a</w:t>
            </w:r>
          </w:p>
        </w:tc>
        <w:tc>
          <w:tcPr>
            <w:tcW w:w="2160" w:type="dxa"/>
            <w:vAlign w:val="center"/>
          </w:tcPr>
          <w:p w14:paraId="3FB9456F"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w:t>
            </w:r>
          </w:p>
        </w:tc>
        <w:tc>
          <w:tcPr>
            <w:tcW w:w="1890" w:type="dxa"/>
            <w:vAlign w:val="center"/>
          </w:tcPr>
          <w:p w14:paraId="41A97F4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hAnsi="Greycliff CF" w:cstheme="minorHAnsi"/>
                <w:color w:val="000000"/>
                <w:sz w:val="20"/>
                <w:szCs w:val="20"/>
              </w:rPr>
            </w:pPr>
            <w:r w:rsidRPr="00CB26D3">
              <w:rPr>
                <w:rFonts w:ascii="Greycliff CF" w:hAnsi="Greycliff CF" w:cstheme="minorHAnsi"/>
                <w:color w:val="000000"/>
                <w:sz w:val="20"/>
                <w:szCs w:val="20"/>
              </w:rPr>
              <w:t>NA</w:t>
            </w:r>
          </w:p>
        </w:tc>
      </w:tr>
      <w:tr w:rsidR="009005A5" w:rsidRPr="00BD6A98" w14:paraId="2014C114" w14:textId="77777777" w:rsidTr="00CB26D3">
        <w:trPr>
          <w:trHeight w:val="130"/>
          <w:jc w:val="center"/>
        </w:trPr>
        <w:sdt>
          <w:sdtPr>
            <w:rPr>
              <w:rFonts w:ascii="Greycliff CF" w:eastAsia="Times New Roman" w:hAnsi="Greycliff CF" w:cs="Calibri"/>
              <w:sz w:val="20"/>
              <w:szCs w:val="20"/>
            </w:rPr>
            <w:id w:val="865639823"/>
            <w14:checkbox>
              <w14:checked w14:val="0"/>
              <w14:checkedState w14:val="2612" w14:font="MS Gothic"/>
              <w14:uncheckedState w14:val="2610" w14:font="MS Gothic"/>
            </w14:checkbox>
          </w:sdtPr>
          <w:sdtEndPr/>
          <w:sdtContent>
            <w:tc>
              <w:tcPr>
                <w:tcW w:w="445" w:type="dxa"/>
                <w:vAlign w:val="center"/>
              </w:tcPr>
              <w:p w14:paraId="049FDF15"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043DD7EA"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Home Equity Loans or Lines (760):</w:t>
            </w:r>
          </w:p>
        </w:tc>
        <w:tc>
          <w:tcPr>
            <w:tcW w:w="2070" w:type="dxa"/>
            <w:vAlign w:val="center"/>
          </w:tcPr>
          <w:p w14:paraId="5390D0B9"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1.c.(1) &amp; 1.c.(2)(b)</w:t>
            </w:r>
          </w:p>
        </w:tc>
        <w:tc>
          <w:tcPr>
            <w:tcW w:w="2160" w:type="dxa"/>
            <w:vAlign w:val="center"/>
          </w:tcPr>
          <w:p w14:paraId="75A42331"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10</w:t>
            </w:r>
            <w:r w:rsidRPr="00CB26D3">
              <w:rPr>
                <w:rFonts w:ascii="Greycliff CF" w:eastAsiaTheme="minorEastAsia" w:hAnsi="Greycliff CF" w:cstheme="minorHAnsi"/>
                <w:iCs/>
                <w:sz w:val="20"/>
                <w:szCs w:val="20"/>
                <w:vertAlign w:val="superscript"/>
              </w:rPr>
              <w:footnoteReference w:id="3"/>
            </w:r>
          </w:p>
        </w:tc>
        <w:tc>
          <w:tcPr>
            <w:tcW w:w="1890" w:type="dxa"/>
            <w:vAlign w:val="center"/>
          </w:tcPr>
          <w:p w14:paraId="34E714C6"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1.c.(1), 1.c.(2)</w:t>
            </w:r>
            <w:r w:rsidRPr="00CB26D3">
              <w:rPr>
                <w:rFonts w:ascii="Greycliff CF" w:hAnsi="Greycliff CF" w:cstheme="minorHAnsi"/>
                <w:color w:val="000000"/>
                <w:sz w:val="20"/>
                <w:szCs w:val="20"/>
                <w:vertAlign w:val="superscript"/>
              </w:rPr>
              <w:t>2</w:t>
            </w:r>
          </w:p>
        </w:tc>
      </w:tr>
      <w:tr w:rsidR="009005A5" w:rsidRPr="00BD6A98" w14:paraId="3BBCBA91" w14:textId="77777777" w:rsidTr="00CB26D3">
        <w:trPr>
          <w:trHeight w:val="139"/>
          <w:jc w:val="center"/>
        </w:trPr>
        <w:sdt>
          <w:sdtPr>
            <w:rPr>
              <w:rFonts w:ascii="Greycliff CF" w:eastAsia="Times New Roman" w:hAnsi="Greycliff CF" w:cs="Calibri"/>
              <w:sz w:val="20"/>
              <w:szCs w:val="20"/>
            </w:rPr>
            <w:id w:val="-413166316"/>
            <w14:checkbox>
              <w14:checked w14:val="0"/>
              <w14:checkedState w14:val="2612" w14:font="MS Gothic"/>
              <w14:uncheckedState w14:val="2610" w14:font="MS Gothic"/>
            </w14:checkbox>
          </w:sdtPr>
          <w:sdtEndPr/>
          <w:sdtContent>
            <w:tc>
              <w:tcPr>
                <w:tcW w:w="445" w:type="dxa"/>
                <w:vAlign w:val="center"/>
              </w:tcPr>
              <w:p w14:paraId="573FEB3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4A306E3B"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Mortgage 1-4 Family Loans (750):</w:t>
            </w:r>
          </w:p>
        </w:tc>
        <w:tc>
          <w:tcPr>
            <w:tcW w:w="2070" w:type="dxa"/>
            <w:vAlign w:val="center"/>
          </w:tcPr>
          <w:p w14:paraId="3F01BCE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1.c.(2)(a)</w:t>
            </w:r>
          </w:p>
        </w:tc>
        <w:tc>
          <w:tcPr>
            <w:tcW w:w="2160" w:type="dxa"/>
            <w:vAlign w:val="center"/>
          </w:tcPr>
          <w:p w14:paraId="40B9B4BA"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9</w:t>
            </w:r>
            <w:r w:rsidRPr="00CB26D3">
              <w:rPr>
                <w:rFonts w:ascii="Greycliff CF" w:eastAsiaTheme="minorEastAsia" w:hAnsi="Greycliff CF" w:cstheme="minorHAnsi"/>
                <w:iCs/>
                <w:sz w:val="20"/>
                <w:szCs w:val="20"/>
                <w:vertAlign w:val="superscript"/>
              </w:rPr>
              <w:footnoteReference w:id="4"/>
            </w:r>
          </w:p>
        </w:tc>
        <w:tc>
          <w:tcPr>
            <w:tcW w:w="1890" w:type="dxa"/>
            <w:vAlign w:val="center"/>
          </w:tcPr>
          <w:p w14:paraId="2F571B3D"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1.c.(2)</w:t>
            </w:r>
          </w:p>
        </w:tc>
      </w:tr>
      <w:tr w:rsidR="009005A5" w:rsidRPr="00BD6A98" w14:paraId="22E26740" w14:textId="77777777" w:rsidTr="00CB26D3">
        <w:trPr>
          <w:trHeight w:val="139"/>
          <w:jc w:val="center"/>
        </w:trPr>
        <w:sdt>
          <w:sdtPr>
            <w:rPr>
              <w:rFonts w:ascii="Greycliff CF" w:eastAsia="Times New Roman" w:hAnsi="Greycliff CF" w:cs="Calibri"/>
              <w:sz w:val="20"/>
              <w:szCs w:val="20"/>
            </w:rPr>
            <w:id w:val="-1964184162"/>
            <w14:checkbox>
              <w14:checked w14:val="0"/>
              <w14:checkedState w14:val="2612" w14:font="MS Gothic"/>
              <w14:uncheckedState w14:val="2610" w14:font="MS Gothic"/>
            </w14:checkbox>
          </w:sdtPr>
          <w:sdtEndPr/>
          <w:sdtContent>
            <w:tc>
              <w:tcPr>
                <w:tcW w:w="445" w:type="dxa"/>
                <w:vAlign w:val="center"/>
              </w:tcPr>
              <w:p w14:paraId="524E2A7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1BC0C0C6"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Multifamily 5+ Mortgage Loans (780):</w:t>
            </w:r>
          </w:p>
        </w:tc>
        <w:tc>
          <w:tcPr>
            <w:tcW w:w="2070" w:type="dxa"/>
            <w:vAlign w:val="center"/>
          </w:tcPr>
          <w:p w14:paraId="4CB02AB8"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1.d.</w:t>
            </w:r>
          </w:p>
        </w:tc>
        <w:tc>
          <w:tcPr>
            <w:tcW w:w="2160" w:type="dxa"/>
            <w:vAlign w:val="center"/>
          </w:tcPr>
          <w:p w14:paraId="1D63B6ED" w14:textId="42B99A16"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1.c.</w:t>
            </w:r>
            <w:r w:rsidR="00D8073C" w:rsidRPr="00CB26D3">
              <w:rPr>
                <w:rFonts w:ascii="Greycliff CF" w:eastAsia="Times New Roman" w:hAnsi="Greycliff CF" w:cstheme="minorHAnsi"/>
                <w:sz w:val="20"/>
                <w:szCs w:val="20"/>
              </w:rPr>
              <w:t>&amp;</w:t>
            </w:r>
            <w:r w:rsidRPr="00CB26D3">
              <w:rPr>
                <w:rFonts w:ascii="Greycliff CF" w:eastAsia="Times New Roman" w:hAnsi="Greycliff CF" w:cstheme="minorHAnsi"/>
                <w:sz w:val="20"/>
                <w:szCs w:val="20"/>
              </w:rPr>
              <w:t xml:space="preserve"> </w:t>
            </w:r>
            <w:proofErr w:type="gramStart"/>
            <w:r w:rsidRPr="00CB26D3">
              <w:rPr>
                <w:rFonts w:ascii="Greycliff CF" w:eastAsia="Times New Roman" w:hAnsi="Greycliff CF" w:cstheme="minorHAnsi"/>
                <w:sz w:val="20"/>
                <w:szCs w:val="20"/>
              </w:rPr>
              <w:t>2</w:t>
            </w:r>
            <w:r w:rsidR="0066746A" w:rsidRPr="00CB26D3">
              <w:rPr>
                <w:rFonts w:ascii="Greycliff CF" w:eastAsia="Times New Roman" w:hAnsi="Greycliff CF" w:cstheme="minorHAnsi"/>
                <w:sz w:val="20"/>
                <w:szCs w:val="20"/>
              </w:rPr>
              <w:t>.</w:t>
            </w:r>
            <w:r w:rsidRPr="00CB26D3">
              <w:rPr>
                <w:rFonts w:ascii="Greycliff CF" w:eastAsia="Times New Roman" w:hAnsi="Greycliff CF" w:cstheme="minorHAnsi"/>
                <w:sz w:val="20"/>
                <w:szCs w:val="20"/>
              </w:rPr>
              <w:t>c.</w:t>
            </w:r>
            <w:proofErr w:type="gramEnd"/>
          </w:p>
        </w:tc>
        <w:tc>
          <w:tcPr>
            <w:tcW w:w="1890" w:type="dxa"/>
            <w:vAlign w:val="center"/>
          </w:tcPr>
          <w:p w14:paraId="156D7306"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1.d.</w:t>
            </w:r>
          </w:p>
        </w:tc>
      </w:tr>
      <w:tr w:rsidR="009005A5" w:rsidRPr="00BD6A98" w14:paraId="68E1063E" w14:textId="77777777" w:rsidTr="00CB26D3">
        <w:trPr>
          <w:trHeight w:val="60"/>
          <w:jc w:val="center"/>
        </w:trPr>
        <w:sdt>
          <w:sdtPr>
            <w:rPr>
              <w:rFonts w:ascii="Greycliff CF" w:eastAsia="Times New Roman" w:hAnsi="Greycliff CF" w:cs="Calibri"/>
              <w:sz w:val="20"/>
              <w:szCs w:val="20"/>
            </w:rPr>
            <w:id w:val="695123210"/>
            <w14:checkbox>
              <w14:checked w14:val="0"/>
              <w14:checkedState w14:val="2612" w14:font="MS Gothic"/>
              <w14:uncheckedState w14:val="2610" w14:font="MS Gothic"/>
            </w14:checkbox>
          </w:sdtPr>
          <w:sdtEndPr/>
          <w:sdtContent>
            <w:tc>
              <w:tcPr>
                <w:tcW w:w="445" w:type="dxa"/>
                <w:vAlign w:val="center"/>
              </w:tcPr>
              <w:p w14:paraId="629FD352"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287ADF29" w14:textId="77777777" w:rsidR="009005A5" w:rsidRPr="00CB26D3" w:rsidRDefault="009005A5" w:rsidP="00D54038">
            <w:pPr>
              <w:widowControl w:val="0"/>
              <w:overflowPunct w:val="0"/>
              <w:autoSpaceDE w:val="0"/>
              <w:autoSpaceDN w:val="0"/>
              <w:adjustRightInd w:val="0"/>
              <w:spacing w:after="0" w:line="240" w:lineRule="auto"/>
              <w:ind w:right="144"/>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Municipalities Loans (550):</w:t>
            </w:r>
          </w:p>
        </w:tc>
        <w:tc>
          <w:tcPr>
            <w:tcW w:w="2070" w:type="dxa"/>
            <w:vAlign w:val="center"/>
          </w:tcPr>
          <w:p w14:paraId="0CCFF0BA"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8.</w:t>
            </w:r>
          </w:p>
        </w:tc>
        <w:tc>
          <w:tcPr>
            <w:tcW w:w="2160" w:type="dxa"/>
            <w:vAlign w:val="center"/>
          </w:tcPr>
          <w:p w14:paraId="2052D854"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NA</w:t>
            </w:r>
          </w:p>
        </w:tc>
        <w:tc>
          <w:tcPr>
            <w:tcW w:w="1890" w:type="dxa"/>
            <w:vAlign w:val="center"/>
          </w:tcPr>
          <w:p w14:paraId="2541D04E"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8.</w:t>
            </w:r>
            <w:r w:rsidRPr="00CB26D3">
              <w:rPr>
                <w:rFonts w:ascii="Greycliff CF" w:hAnsi="Greycliff CF" w:cstheme="minorHAnsi"/>
                <w:color w:val="000000"/>
                <w:sz w:val="20"/>
                <w:szCs w:val="20"/>
                <w:vertAlign w:val="superscript"/>
              </w:rPr>
              <w:t>2</w:t>
            </w:r>
          </w:p>
        </w:tc>
      </w:tr>
      <w:tr w:rsidR="009005A5" w:rsidRPr="00BD6A98" w14:paraId="60E4890D" w14:textId="77777777" w:rsidTr="00CB26D3">
        <w:trPr>
          <w:trHeight w:val="130"/>
          <w:jc w:val="center"/>
        </w:trPr>
        <w:sdt>
          <w:sdtPr>
            <w:rPr>
              <w:rFonts w:ascii="Greycliff CF" w:eastAsia="Times New Roman" w:hAnsi="Greycliff CF" w:cs="Calibri"/>
              <w:sz w:val="20"/>
              <w:szCs w:val="20"/>
            </w:rPr>
            <w:id w:val="-1165170898"/>
            <w14:checkbox>
              <w14:checked w14:val="0"/>
              <w14:checkedState w14:val="2612" w14:font="MS Gothic"/>
              <w14:uncheckedState w14:val="2610" w14:font="MS Gothic"/>
            </w14:checkbox>
          </w:sdtPr>
          <w:sdtEndPr/>
          <w:sdtContent>
            <w:tc>
              <w:tcPr>
                <w:tcW w:w="445" w:type="dxa"/>
                <w:vAlign w:val="center"/>
              </w:tcPr>
              <w:p w14:paraId="1BB9646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324E4C4A"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Owner Occupied CRE (780):</w:t>
            </w:r>
          </w:p>
        </w:tc>
        <w:tc>
          <w:tcPr>
            <w:tcW w:w="2070" w:type="dxa"/>
            <w:vAlign w:val="center"/>
          </w:tcPr>
          <w:p w14:paraId="00D1908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1.e.(1)</w:t>
            </w:r>
          </w:p>
        </w:tc>
        <w:tc>
          <w:tcPr>
            <w:tcW w:w="2160" w:type="dxa"/>
            <w:vAlign w:val="center"/>
          </w:tcPr>
          <w:p w14:paraId="02A3004A"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 xml:space="preserve">1.d. &amp; </w:t>
            </w:r>
            <w:proofErr w:type="gramStart"/>
            <w:r w:rsidRPr="00CB26D3">
              <w:rPr>
                <w:rFonts w:ascii="Greycliff CF" w:eastAsia="Times New Roman" w:hAnsi="Greycliff CF" w:cstheme="minorHAnsi"/>
                <w:sz w:val="20"/>
                <w:szCs w:val="20"/>
              </w:rPr>
              <w:t>2.d</w:t>
            </w:r>
            <w:proofErr w:type="gramEnd"/>
          </w:p>
        </w:tc>
        <w:tc>
          <w:tcPr>
            <w:tcW w:w="1890" w:type="dxa"/>
            <w:vAlign w:val="center"/>
          </w:tcPr>
          <w:p w14:paraId="424EB78E" w14:textId="04BEE1B2" w:rsidR="009005A5" w:rsidRPr="00CB26D3" w:rsidRDefault="00D8073C"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1.e.(1)</w:t>
            </w:r>
          </w:p>
        </w:tc>
      </w:tr>
      <w:tr w:rsidR="009005A5" w:rsidRPr="00BD6A98" w14:paraId="0AFCBC24" w14:textId="77777777" w:rsidTr="00CB26D3">
        <w:trPr>
          <w:trHeight w:val="139"/>
          <w:jc w:val="center"/>
        </w:trPr>
        <w:sdt>
          <w:sdtPr>
            <w:rPr>
              <w:rFonts w:ascii="Greycliff CF" w:eastAsia="Times New Roman" w:hAnsi="Greycliff CF" w:cs="Calibri"/>
              <w:sz w:val="20"/>
              <w:szCs w:val="20"/>
            </w:rPr>
            <w:id w:val="1099294321"/>
            <w14:checkbox>
              <w14:checked w14:val="0"/>
              <w14:checkedState w14:val="2612" w14:font="MS Gothic"/>
              <w14:uncheckedState w14:val="2610" w14:font="MS Gothic"/>
            </w14:checkbox>
          </w:sdtPr>
          <w:sdtEndPr/>
          <w:sdtContent>
            <w:tc>
              <w:tcPr>
                <w:tcW w:w="445" w:type="dxa"/>
                <w:vAlign w:val="center"/>
              </w:tcPr>
              <w:p w14:paraId="3A6AADB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2997E25C" w14:textId="77777777" w:rsidR="009005A5" w:rsidRPr="00CB26D3" w:rsidRDefault="009005A5" w:rsidP="00D54038">
            <w:pPr>
              <w:widowControl w:val="0"/>
              <w:overflowPunct w:val="0"/>
              <w:autoSpaceDE w:val="0"/>
              <w:autoSpaceDN w:val="0"/>
              <w:adjustRightInd w:val="0"/>
              <w:spacing w:after="0" w:line="240" w:lineRule="auto"/>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Raw Land Loans (791)</w:t>
            </w:r>
            <w:r w:rsidRPr="00CB26D3">
              <w:rPr>
                <w:rFonts w:ascii="Greycliff CF" w:eastAsia="Times New Roman" w:hAnsi="Greycliff CF" w:cstheme="minorHAnsi"/>
                <w:sz w:val="20"/>
                <w:szCs w:val="20"/>
                <w:vertAlign w:val="superscript"/>
              </w:rPr>
              <w:footnoteReference w:id="5"/>
            </w:r>
            <w:r w:rsidRPr="00CB26D3">
              <w:rPr>
                <w:rFonts w:ascii="Greycliff CF" w:eastAsia="Times New Roman" w:hAnsi="Greycliff CF" w:cstheme="minorHAnsi"/>
                <w:sz w:val="20"/>
                <w:szCs w:val="20"/>
              </w:rPr>
              <w:t>:</w:t>
            </w:r>
          </w:p>
        </w:tc>
        <w:tc>
          <w:tcPr>
            <w:tcW w:w="2070" w:type="dxa"/>
            <w:vAlign w:val="center"/>
          </w:tcPr>
          <w:p w14:paraId="42D3ADD3"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1.a.(2)</w:t>
            </w:r>
          </w:p>
        </w:tc>
        <w:tc>
          <w:tcPr>
            <w:tcW w:w="2160" w:type="dxa"/>
            <w:vAlign w:val="center"/>
          </w:tcPr>
          <w:p w14:paraId="4DC05FA7"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1.a. &amp; 2.a., 11</w:t>
            </w:r>
          </w:p>
        </w:tc>
        <w:tc>
          <w:tcPr>
            <w:tcW w:w="1890" w:type="dxa"/>
            <w:vAlign w:val="center"/>
          </w:tcPr>
          <w:p w14:paraId="68226800"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1.a.</w:t>
            </w:r>
          </w:p>
        </w:tc>
      </w:tr>
      <w:tr w:rsidR="009005A5" w:rsidRPr="00BD6A98" w14:paraId="2C23FC75" w14:textId="77777777" w:rsidTr="00CB26D3">
        <w:trPr>
          <w:trHeight w:val="130"/>
          <w:jc w:val="center"/>
        </w:trPr>
        <w:sdt>
          <w:sdtPr>
            <w:rPr>
              <w:rFonts w:ascii="Greycliff CF" w:eastAsia="Times New Roman" w:hAnsi="Greycliff CF" w:cs="Calibri"/>
              <w:sz w:val="20"/>
              <w:szCs w:val="20"/>
            </w:rPr>
            <w:id w:val="-2105181845"/>
            <w14:checkbox>
              <w14:checked w14:val="0"/>
              <w14:checkedState w14:val="2612" w14:font="MS Gothic"/>
              <w14:uncheckedState w14:val="2610" w14:font="MS Gothic"/>
            </w14:checkbox>
          </w:sdtPr>
          <w:sdtEndPr/>
          <w:sdtContent>
            <w:tc>
              <w:tcPr>
                <w:tcW w:w="445" w:type="dxa"/>
                <w:vAlign w:val="center"/>
              </w:tcPr>
              <w:p w14:paraId="1CCA7963"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1E9F894F" w14:textId="77777777" w:rsidR="009005A5" w:rsidRPr="00CB26D3" w:rsidRDefault="009005A5" w:rsidP="00D54038">
            <w:pPr>
              <w:widowControl w:val="0"/>
              <w:overflowPunct w:val="0"/>
              <w:autoSpaceDE w:val="0"/>
              <w:autoSpaceDN w:val="0"/>
              <w:adjustRightInd w:val="0"/>
              <w:spacing w:after="0" w:line="240" w:lineRule="auto"/>
              <w:ind w:right="144"/>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Student Loans (744):</w:t>
            </w:r>
          </w:p>
        </w:tc>
        <w:tc>
          <w:tcPr>
            <w:tcW w:w="2070" w:type="dxa"/>
            <w:vAlign w:val="center"/>
          </w:tcPr>
          <w:p w14:paraId="696353F8"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6.d.</w:t>
            </w:r>
          </w:p>
        </w:tc>
        <w:tc>
          <w:tcPr>
            <w:tcW w:w="2160" w:type="dxa"/>
            <w:vAlign w:val="center"/>
          </w:tcPr>
          <w:p w14:paraId="22993ABF"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3</w:t>
            </w:r>
          </w:p>
        </w:tc>
        <w:tc>
          <w:tcPr>
            <w:tcW w:w="1890" w:type="dxa"/>
            <w:vAlign w:val="center"/>
          </w:tcPr>
          <w:p w14:paraId="6B6F6935" w14:textId="77777777" w:rsidR="009005A5" w:rsidRPr="00CB26D3" w:rsidRDefault="009005A5" w:rsidP="00D54038">
            <w:pPr>
              <w:widowControl w:val="0"/>
              <w:overflowPunct w:val="0"/>
              <w:autoSpaceDE w:val="0"/>
              <w:autoSpaceDN w:val="0"/>
              <w:adjustRightInd w:val="0"/>
              <w:spacing w:after="0" w:line="240" w:lineRule="auto"/>
              <w:ind w:right="144"/>
              <w:jc w:val="center"/>
              <w:textAlignment w:val="baseline"/>
              <w:rPr>
                <w:rFonts w:ascii="Greycliff CF" w:eastAsia="Times New Roman" w:hAnsi="Greycliff CF" w:cstheme="minorHAnsi"/>
                <w:sz w:val="20"/>
                <w:szCs w:val="20"/>
              </w:rPr>
            </w:pPr>
            <w:r w:rsidRPr="00CB26D3">
              <w:rPr>
                <w:rFonts w:ascii="Greycliff CF" w:hAnsi="Greycliff CF" w:cstheme="minorHAnsi"/>
                <w:color w:val="000000"/>
                <w:sz w:val="20"/>
                <w:szCs w:val="20"/>
              </w:rPr>
              <w:t>NA</w:t>
            </w:r>
          </w:p>
        </w:tc>
      </w:tr>
      <w:tr w:rsidR="009005A5" w:rsidRPr="00BD6A98" w14:paraId="33F589EB" w14:textId="77777777" w:rsidTr="00CB26D3">
        <w:trPr>
          <w:trHeight w:val="139"/>
          <w:jc w:val="center"/>
        </w:trPr>
        <w:sdt>
          <w:sdtPr>
            <w:rPr>
              <w:rFonts w:ascii="Greycliff CF" w:eastAsia="Times New Roman" w:hAnsi="Greycliff CF" w:cs="Calibri"/>
              <w:sz w:val="20"/>
              <w:szCs w:val="20"/>
            </w:rPr>
            <w:id w:val="874203177"/>
            <w14:checkbox>
              <w14:checked w14:val="0"/>
              <w14:checkedState w14:val="2612" w14:font="MS Gothic"/>
              <w14:uncheckedState w14:val="2610" w14:font="MS Gothic"/>
            </w14:checkbox>
          </w:sdtPr>
          <w:sdtEndPr/>
          <w:sdtContent>
            <w:tc>
              <w:tcPr>
                <w:tcW w:w="445" w:type="dxa"/>
                <w:vAlign w:val="center"/>
              </w:tcPr>
              <w:p w14:paraId="7B98E50C" w14:textId="77777777"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Segoe UI Symbol" w:eastAsia="MS Gothic" w:hAnsi="Segoe UI Symbol" w:cs="Segoe UI Symbol"/>
                    <w:sz w:val="20"/>
                    <w:szCs w:val="20"/>
                  </w:rPr>
                  <w:t>☐</w:t>
                </w:r>
              </w:p>
            </w:tc>
          </w:sdtContent>
        </w:sdt>
        <w:tc>
          <w:tcPr>
            <w:tcW w:w="4140" w:type="dxa"/>
            <w:vAlign w:val="center"/>
          </w:tcPr>
          <w:p w14:paraId="339807AE" w14:textId="77777777" w:rsidR="009005A5" w:rsidRPr="00CB26D3" w:rsidRDefault="009005A5" w:rsidP="00D54038">
            <w:pPr>
              <w:widowControl w:val="0"/>
              <w:overflowPunct w:val="0"/>
              <w:autoSpaceDE w:val="0"/>
              <w:autoSpaceDN w:val="0"/>
              <w:adjustRightInd w:val="0"/>
              <w:spacing w:after="0" w:line="240" w:lineRule="auto"/>
              <w:ind w:right="144"/>
              <w:textAlignment w:val="baseline"/>
              <w:rPr>
                <w:rFonts w:ascii="Greycliff CF" w:eastAsia="Times New Roman" w:hAnsi="Greycliff CF" w:cstheme="minorHAnsi"/>
                <w:sz w:val="20"/>
                <w:szCs w:val="20"/>
              </w:rPr>
            </w:pPr>
            <w:r w:rsidRPr="00CB26D3">
              <w:rPr>
                <w:rFonts w:ascii="Greycliff CF" w:eastAsia="Times New Roman" w:hAnsi="Greycliff CF" w:cstheme="minorHAnsi"/>
                <w:sz w:val="20"/>
                <w:szCs w:val="20"/>
              </w:rPr>
              <w:t>US / US Agency Guaranteed Loans (720)</w:t>
            </w:r>
            <w:r w:rsidRPr="00CB26D3">
              <w:rPr>
                <w:rFonts w:ascii="Greycliff CF" w:eastAsia="Times New Roman" w:hAnsi="Greycliff CF" w:cstheme="minorHAnsi"/>
                <w:sz w:val="20"/>
                <w:szCs w:val="20"/>
                <w:vertAlign w:val="superscript"/>
              </w:rPr>
              <w:footnoteReference w:id="6"/>
            </w:r>
            <w:r w:rsidRPr="00CB26D3">
              <w:rPr>
                <w:rFonts w:ascii="Greycliff CF" w:eastAsia="Times New Roman" w:hAnsi="Greycliff CF" w:cstheme="minorHAnsi"/>
                <w:sz w:val="20"/>
                <w:szCs w:val="20"/>
              </w:rPr>
              <w:t>:</w:t>
            </w:r>
          </w:p>
        </w:tc>
        <w:tc>
          <w:tcPr>
            <w:tcW w:w="6120" w:type="dxa"/>
            <w:gridSpan w:val="3"/>
            <w:vAlign w:val="center"/>
          </w:tcPr>
          <w:p w14:paraId="6A6B5DAC" w14:textId="4DCF803B" w:rsidR="009005A5" w:rsidRPr="00CB26D3" w:rsidRDefault="009005A5" w:rsidP="00D54038">
            <w:pPr>
              <w:widowControl w:val="0"/>
              <w:overflowPunct w:val="0"/>
              <w:autoSpaceDE w:val="0"/>
              <w:autoSpaceDN w:val="0"/>
              <w:adjustRightInd w:val="0"/>
              <w:spacing w:after="0" w:line="240" w:lineRule="auto"/>
              <w:jc w:val="center"/>
              <w:textAlignment w:val="baseline"/>
              <w:rPr>
                <w:rFonts w:ascii="Greycliff CF" w:eastAsia="Times New Roman" w:hAnsi="Greycliff CF" w:cs="Calibri"/>
                <w:sz w:val="20"/>
                <w:szCs w:val="20"/>
              </w:rPr>
            </w:pPr>
            <w:r w:rsidRPr="00CB26D3">
              <w:rPr>
                <w:rFonts w:ascii="Greycliff CF" w:eastAsia="Times New Roman" w:hAnsi="Greycliff CF" w:cstheme="minorHAnsi"/>
                <w:sz w:val="20"/>
                <w:szCs w:val="20"/>
              </w:rPr>
              <w:t>G</w:t>
            </w:r>
            <w:r w:rsidR="00D8073C" w:rsidRPr="00CB26D3">
              <w:rPr>
                <w:rFonts w:ascii="Greycliff CF" w:eastAsia="Times New Roman" w:hAnsi="Greycliff CF" w:cstheme="minorHAnsi"/>
                <w:sz w:val="20"/>
                <w:szCs w:val="20"/>
              </w:rPr>
              <w:t>uaran</w:t>
            </w:r>
            <w:r w:rsidRPr="00CB26D3">
              <w:rPr>
                <w:rFonts w:ascii="Greycliff CF" w:eastAsia="Times New Roman" w:hAnsi="Greycliff CF" w:cstheme="minorHAnsi"/>
                <w:sz w:val="20"/>
                <w:szCs w:val="20"/>
              </w:rPr>
              <w:t>t</w:t>
            </w:r>
            <w:r w:rsidR="00D8073C" w:rsidRPr="00CB26D3">
              <w:rPr>
                <w:rFonts w:ascii="Greycliff CF" w:eastAsia="Times New Roman" w:hAnsi="Greycliff CF" w:cstheme="minorHAnsi"/>
                <w:sz w:val="20"/>
                <w:szCs w:val="20"/>
              </w:rPr>
              <w:t>ee</w:t>
            </w:r>
            <w:r w:rsidRPr="00CB26D3">
              <w:rPr>
                <w:rFonts w:ascii="Greycliff CF" w:eastAsia="Times New Roman" w:hAnsi="Greycliff CF" w:cstheme="minorHAnsi"/>
                <w:sz w:val="20"/>
                <w:szCs w:val="20"/>
              </w:rPr>
              <w:t>d loan amounts</w:t>
            </w:r>
          </w:p>
        </w:tc>
      </w:tr>
    </w:tbl>
    <w:p w14:paraId="1935162A" w14:textId="77777777" w:rsidR="00C0009D" w:rsidRDefault="00C0009D" w:rsidP="009005A5">
      <w:pPr>
        <w:widowControl w:val="0"/>
        <w:spacing w:after="0" w:line="240" w:lineRule="auto"/>
        <w:ind w:right="259"/>
        <w:rPr>
          <w:rFonts w:ascii="Greycliff CF" w:eastAsia="Times New Roman" w:hAnsi="Greycliff CF" w:cs="Arial"/>
          <w:snapToGrid w:val="0"/>
        </w:rPr>
      </w:pPr>
    </w:p>
    <w:p w14:paraId="3A17CC97" w14:textId="77777777" w:rsidR="00E8293A" w:rsidRDefault="00E8293A" w:rsidP="009005A5">
      <w:pPr>
        <w:widowControl w:val="0"/>
        <w:spacing w:after="0" w:line="240" w:lineRule="auto"/>
        <w:ind w:right="259"/>
        <w:rPr>
          <w:rFonts w:ascii="Greycliff CF" w:eastAsia="Times New Roman" w:hAnsi="Greycliff CF" w:cs="Arial"/>
          <w:snapToGrid w:val="0"/>
        </w:rPr>
      </w:pPr>
    </w:p>
    <w:p w14:paraId="33ADBB33" w14:textId="77777777" w:rsidR="00E8293A" w:rsidRDefault="00E8293A" w:rsidP="009005A5">
      <w:pPr>
        <w:widowControl w:val="0"/>
        <w:spacing w:after="0" w:line="240" w:lineRule="auto"/>
        <w:ind w:right="259"/>
        <w:rPr>
          <w:rFonts w:ascii="Greycliff CF" w:eastAsia="Times New Roman" w:hAnsi="Greycliff CF" w:cs="Arial"/>
          <w:snapToGrid w:val="0"/>
        </w:rPr>
      </w:pPr>
    </w:p>
    <w:p w14:paraId="3B6C6D56" w14:textId="77777777" w:rsidR="00E8293A" w:rsidRPr="00CB26D3" w:rsidRDefault="00E8293A" w:rsidP="009005A5">
      <w:pPr>
        <w:widowControl w:val="0"/>
        <w:spacing w:after="0" w:line="240" w:lineRule="auto"/>
        <w:ind w:right="259"/>
        <w:rPr>
          <w:rFonts w:ascii="Greycliff CF" w:eastAsia="Times New Roman" w:hAnsi="Greycliff CF" w:cs="Arial"/>
          <w:snapToGrid w:val="0"/>
        </w:rPr>
      </w:pPr>
    </w:p>
    <w:tbl>
      <w:tblPr>
        <w:tblStyle w:val="TableGrid"/>
        <w:tblpPr w:leftFromText="180" w:rightFromText="180" w:vertAnchor="text" w:tblpXSpec="center" w:tblpY="1"/>
        <w:tblOverlap w:val="never"/>
        <w:tblW w:w="10715" w:type="dxa"/>
        <w:tblLayout w:type="fixed"/>
        <w:tblLook w:val="04A0" w:firstRow="1" w:lastRow="0" w:firstColumn="1" w:lastColumn="0" w:noHBand="0" w:noVBand="1"/>
      </w:tblPr>
      <w:tblGrid>
        <w:gridCol w:w="635"/>
        <w:gridCol w:w="4315"/>
        <w:gridCol w:w="2340"/>
        <w:gridCol w:w="1985"/>
        <w:gridCol w:w="1440"/>
      </w:tblGrid>
      <w:tr w:rsidR="003468EA" w:rsidRPr="00BD6A98" w14:paraId="60151B25" w14:textId="5BF9A898" w:rsidTr="00E87616">
        <w:trPr>
          <w:trHeight w:val="1123"/>
          <w:tblHeader/>
        </w:trPr>
        <w:tc>
          <w:tcPr>
            <w:tcW w:w="635" w:type="dxa"/>
            <w:shd w:val="clear" w:color="auto" w:fill="D9D9D9" w:themeFill="background1" w:themeFillShade="D9"/>
            <w:vAlign w:val="center"/>
          </w:tcPr>
          <w:p w14:paraId="65D9747A" w14:textId="77777777" w:rsidR="003468EA" w:rsidRPr="00CB26D3" w:rsidRDefault="003468EA" w:rsidP="007A0D6B">
            <w:pPr>
              <w:ind w:right="0"/>
              <w:contextualSpacing/>
              <w:rPr>
                <w:rFonts w:ascii="Greycliff CF" w:hAnsi="Greycliff CF" w:cstheme="minorHAnsi"/>
                <w:b/>
                <w:snapToGrid w:val="0"/>
              </w:rPr>
            </w:pPr>
            <w:bookmarkStart w:id="3" w:name="OLE_LINK5"/>
            <w:r w:rsidRPr="00CB26D3">
              <w:rPr>
                <w:rFonts w:ascii="Greycliff CF" w:hAnsi="Greycliff CF" w:cstheme="minorHAnsi"/>
                <w:b/>
                <w:snapToGrid w:val="0"/>
              </w:rPr>
              <w:lastRenderedPageBreak/>
              <w:t>Site #</w:t>
            </w:r>
          </w:p>
        </w:tc>
        <w:tc>
          <w:tcPr>
            <w:tcW w:w="4315" w:type="dxa"/>
            <w:shd w:val="clear" w:color="auto" w:fill="D9D9D9" w:themeFill="background1" w:themeFillShade="D9"/>
            <w:vAlign w:val="center"/>
          </w:tcPr>
          <w:p w14:paraId="62566A6C" w14:textId="28B898F5" w:rsidR="003468EA" w:rsidRPr="00CB26D3" w:rsidRDefault="003468EA" w:rsidP="007A0D6B">
            <w:pPr>
              <w:ind w:right="0"/>
              <w:contextualSpacing/>
              <w:rPr>
                <w:rFonts w:ascii="Greycliff CF" w:hAnsi="Greycliff CF" w:cstheme="minorHAnsi"/>
                <w:b/>
                <w:snapToGrid w:val="0"/>
              </w:rPr>
            </w:pPr>
            <w:r w:rsidRPr="00CB26D3">
              <w:rPr>
                <w:rFonts w:ascii="Greycliff CF" w:hAnsi="Greycliff CF" w:cstheme="minorHAnsi"/>
                <w:b/>
                <w:snapToGrid w:val="0"/>
              </w:rPr>
              <w:t>Site Address of Payment Document and/or Certificate of Title Holder</w:t>
            </w:r>
          </w:p>
        </w:tc>
        <w:tc>
          <w:tcPr>
            <w:tcW w:w="2340" w:type="dxa"/>
            <w:shd w:val="clear" w:color="auto" w:fill="D9D9D9" w:themeFill="background1" w:themeFillShade="D9"/>
            <w:vAlign w:val="center"/>
          </w:tcPr>
          <w:p w14:paraId="4128122B" w14:textId="27843ABD" w:rsidR="003468EA" w:rsidRPr="00CB26D3" w:rsidRDefault="003468EA" w:rsidP="007A0D6B">
            <w:pPr>
              <w:contextualSpacing/>
              <w:rPr>
                <w:rFonts w:ascii="Greycliff CF" w:hAnsi="Greycliff CF" w:cstheme="minorHAnsi"/>
                <w:b/>
                <w:snapToGrid w:val="0"/>
              </w:rPr>
            </w:pPr>
            <w:bookmarkStart w:id="4" w:name="OLE_LINK1"/>
            <w:r w:rsidRPr="00CB26D3">
              <w:rPr>
                <w:rFonts w:ascii="Greycliff CF" w:hAnsi="Greycliff CF" w:cstheme="minorHAnsi"/>
                <w:b/>
                <w:snapToGrid w:val="0"/>
              </w:rPr>
              <w:t xml:space="preserve">Primary Access Point of </w:t>
            </w:r>
            <w:bookmarkEnd w:id="4"/>
            <w:r w:rsidRPr="00CB26D3">
              <w:rPr>
                <w:rFonts w:ascii="Greycliff CF" w:hAnsi="Greycliff CF" w:cstheme="minorHAnsi"/>
                <w:b/>
                <w:snapToGrid w:val="0"/>
              </w:rPr>
              <w:t>Payment Documents</w:t>
            </w:r>
          </w:p>
        </w:tc>
        <w:tc>
          <w:tcPr>
            <w:tcW w:w="1985" w:type="dxa"/>
            <w:shd w:val="clear" w:color="auto" w:fill="D9D9D9" w:themeFill="background1" w:themeFillShade="D9"/>
            <w:vAlign w:val="center"/>
          </w:tcPr>
          <w:p w14:paraId="1E611BD7" w14:textId="7DB32D01" w:rsidR="003468EA" w:rsidRPr="00CB26D3" w:rsidRDefault="003468EA" w:rsidP="007A0D6B">
            <w:pPr>
              <w:ind w:right="0"/>
              <w:contextualSpacing/>
              <w:rPr>
                <w:rFonts w:ascii="Greycliff CF" w:hAnsi="Greycliff CF" w:cstheme="minorHAnsi"/>
                <w:b/>
                <w:snapToGrid w:val="0"/>
              </w:rPr>
            </w:pPr>
            <w:r w:rsidRPr="00CB26D3">
              <w:rPr>
                <w:rFonts w:ascii="Greycliff CF" w:hAnsi="Greycliff CF" w:cstheme="minorHAnsi"/>
                <w:b/>
                <w:snapToGrid w:val="0"/>
              </w:rPr>
              <w:t xml:space="preserve">Certificate of Title Holder Only – Select Below </w:t>
            </w:r>
          </w:p>
        </w:tc>
        <w:tc>
          <w:tcPr>
            <w:tcW w:w="1440" w:type="dxa"/>
            <w:shd w:val="clear" w:color="auto" w:fill="D9D9D9" w:themeFill="background1" w:themeFillShade="D9"/>
            <w:vAlign w:val="center"/>
          </w:tcPr>
          <w:p w14:paraId="283DA5F9" w14:textId="4CD0BBF4" w:rsidR="003468EA" w:rsidRPr="00CB26D3" w:rsidRDefault="003468EA" w:rsidP="007A0D6B">
            <w:pPr>
              <w:ind w:right="0"/>
              <w:contextualSpacing/>
              <w:rPr>
                <w:rFonts w:ascii="Greycliff CF" w:hAnsi="Greycliff CF" w:cstheme="minorHAnsi"/>
                <w:b/>
                <w:snapToGrid w:val="0"/>
              </w:rPr>
            </w:pPr>
            <w:r w:rsidRPr="00CB26D3">
              <w:rPr>
                <w:rFonts w:ascii="Greycliff CF" w:hAnsi="Greycliff CF" w:cstheme="minorHAnsi"/>
                <w:b/>
                <w:snapToGrid w:val="0"/>
              </w:rPr>
              <w:t>Affiliate and/or Third Party?</w:t>
            </w:r>
          </w:p>
        </w:tc>
      </w:tr>
      <w:tr w:rsidR="003468EA" w:rsidRPr="00BD6A98" w14:paraId="19CD848E" w14:textId="240CD26E" w:rsidTr="00E87616">
        <w:trPr>
          <w:trHeight w:val="503"/>
        </w:trPr>
        <w:tc>
          <w:tcPr>
            <w:tcW w:w="635" w:type="dxa"/>
            <w:vAlign w:val="center"/>
          </w:tcPr>
          <w:p w14:paraId="24BF448B" w14:textId="0FAFC9F2" w:rsidR="003468EA" w:rsidRPr="00CB26D3" w:rsidRDefault="003468EA" w:rsidP="009036E6">
            <w:pPr>
              <w:ind w:right="0"/>
              <w:contextualSpacing/>
              <w:rPr>
                <w:rFonts w:ascii="Greycliff CF" w:hAnsi="Greycliff CF" w:cstheme="minorHAnsi"/>
                <w:b/>
                <w:snapToGrid w:val="0"/>
              </w:rPr>
            </w:pPr>
            <w:bookmarkStart w:id="5" w:name="_Hlk126592445"/>
            <w:r w:rsidRPr="00CB26D3">
              <w:rPr>
                <w:rFonts w:ascii="Greycliff CF" w:hAnsi="Greycliff CF" w:cstheme="minorHAnsi"/>
                <w:b/>
                <w:snapToGrid w:val="0"/>
              </w:rPr>
              <w:t>1</w:t>
            </w:r>
          </w:p>
        </w:tc>
        <w:tc>
          <w:tcPr>
            <w:tcW w:w="4315" w:type="dxa"/>
            <w:vAlign w:val="center"/>
          </w:tcPr>
          <w:p w14:paraId="3CF583AE" w14:textId="48885526" w:rsidR="003468EA" w:rsidRPr="00CB26D3" w:rsidRDefault="003468EA" w:rsidP="007A0D6B">
            <w:pPr>
              <w:contextualSpacing/>
              <w:jc w:val="left"/>
              <w:rPr>
                <w:rFonts w:ascii="Greycliff CF" w:hAnsi="Greycliff CF" w:cstheme="minorHAnsi"/>
                <w:b/>
                <w:snapToGrid w:val="0"/>
              </w:rPr>
            </w:pPr>
            <w:r w:rsidRPr="00CB26D3">
              <w:rPr>
                <w:rFonts w:ascii="Greycliff CF" w:hAnsi="Greycliff CF" w:cstheme="minorHAnsi"/>
                <w:b/>
                <w:snapToGrid w:val="0"/>
              </w:rPr>
              <w:t>ABC Bank (</w:t>
            </w:r>
            <w:r w:rsidR="007A0D6B" w:rsidRPr="00CB26D3">
              <w:rPr>
                <w:rFonts w:ascii="Greycliff CF" w:hAnsi="Greycliff CF" w:cstheme="minorHAnsi"/>
                <w:b/>
                <w:snapToGrid w:val="0"/>
              </w:rPr>
              <w:t>EFG</w:t>
            </w:r>
            <w:r w:rsidRPr="00CB26D3">
              <w:rPr>
                <w:rFonts w:ascii="Greycliff CF" w:hAnsi="Greycliff CF" w:cstheme="minorHAnsi"/>
                <w:b/>
                <w:snapToGrid w:val="0"/>
              </w:rPr>
              <w:t xml:space="preserve"> Third Party Storage </w:t>
            </w:r>
            <w:proofErr w:type="gramStart"/>
            <w:r w:rsidRPr="00CB26D3">
              <w:rPr>
                <w:rFonts w:ascii="Greycliff CF" w:hAnsi="Greycliff CF" w:cstheme="minorHAnsi"/>
                <w:b/>
                <w:snapToGrid w:val="0"/>
              </w:rPr>
              <w:t>Provider)  123</w:t>
            </w:r>
            <w:proofErr w:type="gramEnd"/>
            <w:r w:rsidRPr="00CB26D3">
              <w:rPr>
                <w:rFonts w:ascii="Greycliff CF" w:hAnsi="Greycliff CF" w:cstheme="minorHAnsi"/>
                <w:b/>
                <w:snapToGrid w:val="0"/>
              </w:rPr>
              <w:t xml:space="preserve"> </w:t>
            </w:r>
            <w:r w:rsidR="007A0D6B" w:rsidRPr="00CB26D3">
              <w:rPr>
                <w:rFonts w:ascii="Greycliff CF" w:hAnsi="Greycliff CF" w:cstheme="minorHAnsi"/>
                <w:b/>
                <w:snapToGrid w:val="0"/>
              </w:rPr>
              <w:t>ABC S</w:t>
            </w:r>
            <w:r w:rsidRPr="00CB26D3">
              <w:rPr>
                <w:rFonts w:ascii="Greycliff CF" w:hAnsi="Greycliff CF" w:cstheme="minorHAnsi"/>
                <w:b/>
                <w:snapToGrid w:val="0"/>
              </w:rPr>
              <w:t>treet, Anytown, Any State 12345</w:t>
            </w:r>
          </w:p>
        </w:tc>
        <w:tc>
          <w:tcPr>
            <w:tcW w:w="2340" w:type="dxa"/>
            <w:vAlign w:val="center"/>
          </w:tcPr>
          <w:p w14:paraId="77EF1976" w14:textId="39273289" w:rsidR="003468EA" w:rsidRPr="00CB26D3" w:rsidRDefault="006D5DB4" w:rsidP="00B56AFF">
            <w:pPr>
              <w:spacing w:line="240" w:lineRule="auto"/>
              <w:contextualSpacing/>
              <w:rPr>
                <w:rFonts w:ascii="Greycliff CF" w:hAnsi="Greycliff CF" w:cstheme="minorHAnsi"/>
                <w:bCs/>
                <w:snapToGrid w:val="0"/>
              </w:rPr>
            </w:pPr>
            <w:sdt>
              <w:sdtPr>
                <w:rPr>
                  <w:rFonts w:ascii="Greycliff CF" w:hAnsi="Greycliff CF" w:cstheme="minorHAnsi"/>
                  <w:b/>
                  <w:snapToGrid w:val="0"/>
                </w:rPr>
                <w:alias w:val="Doc Type"/>
                <w:tag w:val="Doc Type"/>
                <w:id w:val="850997025"/>
                <w:placeholder>
                  <w:docPart w:val="59E15A7C62D4402694111577931716D3"/>
                </w:placeholder>
                <w:showingPlcHdr/>
                <w:dropDownList>
                  <w:listItem w:value="Choose an item."/>
                  <w:listItem w:displayText="Electronic Loan Collateral" w:value="Electronic Loan Collateral"/>
                  <w:listItem w:displayText="Original Hard Copy" w:value="Original Hard Copy"/>
                  <w:listItem w:displayText="Both" w:value="Both"/>
                </w:dropDownList>
              </w:sdtPr>
              <w:sdtEndPr/>
              <w:sdtContent>
                <w:r w:rsidR="00B56AFF" w:rsidRPr="00FA7F1D">
                  <w:rPr>
                    <w:rStyle w:val="PlaceholderText"/>
                    <w:rFonts w:ascii="Greycliff CF" w:hAnsi="Greycliff CF" w:cstheme="minorHAnsi"/>
                    <w:color w:val="auto"/>
                  </w:rPr>
                  <w:t>Choose an item.</w:t>
                </w:r>
              </w:sdtContent>
            </w:sdt>
          </w:p>
        </w:tc>
        <w:tc>
          <w:tcPr>
            <w:tcW w:w="1985" w:type="dxa"/>
            <w:tcBorders>
              <w:right w:val="single" w:sz="4" w:space="0" w:color="auto"/>
            </w:tcBorders>
            <w:vAlign w:val="center"/>
          </w:tcPr>
          <w:p w14:paraId="564CEEBF" w14:textId="68A6F7F7" w:rsidR="003468EA" w:rsidRPr="00CB26D3" w:rsidRDefault="006D5DB4" w:rsidP="007A0D6B">
            <w:pPr>
              <w:contextualSpacing/>
              <w:rPr>
                <w:rFonts w:ascii="Greycliff CF" w:hAnsi="Greycliff CF" w:cstheme="minorHAnsi"/>
                <w:bCs/>
                <w:snapToGrid w:val="0"/>
              </w:rPr>
            </w:pPr>
            <w:sdt>
              <w:sdtPr>
                <w:rPr>
                  <w:rFonts w:ascii="Greycliff CF" w:hAnsi="Greycliff CF" w:cstheme="minorHAnsi"/>
                  <w:b/>
                  <w:snapToGrid w:val="0"/>
                </w:rPr>
                <w:alias w:val="Doc Type"/>
                <w:tag w:val="Doc Type"/>
                <w:id w:val="1433390405"/>
                <w:placeholder>
                  <w:docPart w:val="7F67E9E894124BD182B2F5D23158851B"/>
                </w:placeholder>
                <w:showingPlcHdr/>
                <w:dropDownList>
                  <w:listItem w:value="Choose an item."/>
                  <w:listItem w:displayText="Electronic" w:value="Electronic"/>
                  <w:listItem w:displayText="Original Hard Copy" w:value="Original Hard Copy"/>
                  <w:listItem w:displayText="Both" w:value="Both"/>
                </w:dropDownList>
              </w:sdtPr>
              <w:sdtEndPr/>
              <w:sdtContent>
                <w:r w:rsidR="00216C1D" w:rsidRPr="00CB26D3">
                  <w:rPr>
                    <w:rStyle w:val="PlaceholderText"/>
                    <w:rFonts w:ascii="Greycliff CF" w:hAnsi="Greycliff CF"/>
                    <w:color w:val="auto"/>
                  </w:rPr>
                  <w:t>Choose an item.</w:t>
                </w:r>
              </w:sdtContent>
            </w:sdt>
          </w:p>
        </w:tc>
        <w:bookmarkStart w:id="6" w:name="OLE_LINK3" w:displacedByCustomXml="next"/>
        <w:bookmarkStart w:id="7" w:name="OLE_LINK7" w:displacedByCustomXml="next"/>
        <w:sdt>
          <w:sdtPr>
            <w:rPr>
              <w:rFonts w:ascii="Greycliff CF" w:hAnsi="Greycliff CF" w:cstheme="minorHAnsi"/>
              <w:b/>
              <w:snapToGrid w:val="0"/>
            </w:rPr>
            <w:id w:val="-1242944441"/>
            <w14:checkbox>
              <w14:checked w14:val="1"/>
              <w14:checkedState w14:val="2612" w14:font="MS Gothic"/>
              <w14:uncheckedState w14:val="2610" w14:font="MS Gothic"/>
            </w14:checkbox>
          </w:sdtPr>
          <w:sdtEndPr/>
          <w:sdtContent>
            <w:bookmarkEnd w:id="6" w:displacedByCustomXml="prev"/>
            <w:tc>
              <w:tcPr>
                <w:tcW w:w="1440" w:type="dxa"/>
                <w:tcBorders>
                  <w:left w:val="single" w:sz="4" w:space="0" w:color="auto"/>
                </w:tcBorders>
                <w:vAlign w:val="center"/>
              </w:tcPr>
              <w:p w14:paraId="31C97D02" w14:textId="1D7D7A2E" w:rsidR="003468EA" w:rsidRPr="00CB26D3" w:rsidRDefault="008C3859" w:rsidP="007A0D6B">
                <w:pPr>
                  <w:contextualSpacing/>
                  <w:rPr>
                    <w:rFonts w:ascii="Greycliff CF" w:hAnsi="Greycliff CF" w:cstheme="minorHAnsi"/>
                    <w:b/>
                    <w:snapToGrid w:val="0"/>
                  </w:rPr>
                </w:pPr>
                <w:r>
                  <w:rPr>
                    <w:rFonts w:ascii="MS Gothic" w:eastAsia="MS Gothic" w:hAnsi="MS Gothic" w:cs="Segoe UI Symbol" w:hint="eastAsia"/>
                    <w:b/>
                    <w:snapToGrid w:val="0"/>
                  </w:rPr>
                  <w:t>☒</w:t>
                </w:r>
              </w:p>
            </w:tc>
          </w:sdtContent>
        </w:sdt>
        <w:bookmarkEnd w:id="7" w:displacedByCustomXml="prev"/>
      </w:tr>
      <w:bookmarkEnd w:id="3"/>
      <w:tr w:rsidR="003468EA" w:rsidRPr="00BD6A98" w14:paraId="2BF2CF85" w14:textId="18F29E12" w:rsidTr="00E87616">
        <w:trPr>
          <w:trHeight w:val="476"/>
        </w:trPr>
        <w:tc>
          <w:tcPr>
            <w:tcW w:w="635" w:type="dxa"/>
            <w:vAlign w:val="center"/>
          </w:tcPr>
          <w:p w14:paraId="657DA2A5" w14:textId="44E681B5" w:rsidR="003468EA" w:rsidRPr="00CB26D3" w:rsidRDefault="003468EA" w:rsidP="007A0D6B">
            <w:pPr>
              <w:tabs>
                <w:tab w:val="left" w:pos="252"/>
              </w:tabs>
              <w:ind w:left="-108" w:right="-108"/>
              <w:contextualSpacing/>
              <w:rPr>
                <w:rFonts w:ascii="Greycliff CF" w:hAnsi="Greycliff CF" w:cstheme="minorHAnsi"/>
                <w:b/>
                <w:snapToGrid w:val="0"/>
              </w:rPr>
            </w:pPr>
            <w:r w:rsidRPr="00CB26D3">
              <w:rPr>
                <w:rFonts w:ascii="Greycliff CF" w:hAnsi="Greycliff CF" w:cstheme="minorHAnsi"/>
                <w:b/>
                <w:snapToGrid w:val="0"/>
              </w:rPr>
              <w:t>2</w:t>
            </w:r>
          </w:p>
        </w:tc>
        <w:tc>
          <w:tcPr>
            <w:tcW w:w="4315" w:type="dxa"/>
            <w:vAlign w:val="center"/>
          </w:tcPr>
          <w:p w14:paraId="55D8F83B" w14:textId="5A88798B" w:rsidR="003468EA" w:rsidRPr="00CB26D3" w:rsidRDefault="003468EA" w:rsidP="007A0D6B">
            <w:pPr>
              <w:contextualSpacing/>
              <w:jc w:val="left"/>
              <w:rPr>
                <w:rFonts w:ascii="Greycliff CF" w:hAnsi="Greycliff CF" w:cstheme="minorHAnsi"/>
                <w:b/>
                <w:snapToGrid w:val="0"/>
              </w:rPr>
            </w:pPr>
            <w:r w:rsidRPr="00CB26D3">
              <w:rPr>
                <w:rFonts w:ascii="Greycliff CF" w:hAnsi="Greycliff CF" w:cstheme="minorHAnsi"/>
                <w:b/>
                <w:snapToGrid w:val="0"/>
              </w:rPr>
              <w:t>Certificate of Title Holder</w:t>
            </w:r>
            <w:r w:rsidR="000F542B" w:rsidRPr="00CB26D3">
              <w:rPr>
                <w:rFonts w:ascii="Greycliff CF" w:hAnsi="Greycliff CF" w:cstheme="minorHAnsi"/>
                <w:b/>
                <w:snapToGrid w:val="0"/>
              </w:rPr>
              <w:t xml:space="preserve"> Company</w:t>
            </w:r>
          </w:p>
          <w:p w14:paraId="396751B7" w14:textId="2F7BC54C" w:rsidR="003468EA" w:rsidRPr="00CB26D3" w:rsidRDefault="003468EA" w:rsidP="007A0D6B">
            <w:pPr>
              <w:contextualSpacing/>
              <w:jc w:val="left"/>
              <w:rPr>
                <w:rFonts w:ascii="Greycliff CF" w:hAnsi="Greycliff CF" w:cstheme="minorHAnsi"/>
                <w:b/>
                <w:snapToGrid w:val="0"/>
              </w:rPr>
            </w:pPr>
            <w:r w:rsidRPr="00CB26D3">
              <w:rPr>
                <w:rFonts w:ascii="Greycliff CF" w:hAnsi="Greycliff CF" w:cstheme="minorHAnsi"/>
                <w:b/>
                <w:snapToGrid w:val="0"/>
              </w:rPr>
              <w:t>123 Title</w:t>
            </w:r>
            <w:r w:rsidR="003F5DD0" w:rsidRPr="00CB26D3">
              <w:rPr>
                <w:rFonts w:ascii="Greycliff CF" w:hAnsi="Greycliff CF" w:cstheme="minorHAnsi"/>
                <w:b/>
                <w:snapToGrid w:val="0"/>
              </w:rPr>
              <w:t xml:space="preserve"> </w:t>
            </w:r>
            <w:r w:rsidRPr="00CB26D3">
              <w:rPr>
                <w:rFonts w:ascii="Greycliff CF" w:hAnsi="Greycliff CF" w:cstheme="minorHAnsi"/>
                <w:b/>
                <w:snapToGrid w:val="0"/>
              </w:rPr>
              <w:t>holder street</w:t>
            </w:r>
          </w:p>
          <w:p w14:paraId="1FD59100" w14:textId="7FB7C9DE" w:rsidR="003468EA" w:rsidRPr="00CB26D3" w:rsidRDefault="003468EA" w:rsidP="007A0D6B">
            <w:pPr>
              <w:contextualSpacing/>
              <w:jc w:val="left"/>
              <w:rPr>
                <w:rFonts w:ascii="Greycliff CF" w:hAnsi="Greycliff CF" w:cstheme="minorHAnsi"/>
                <w:b/>
                <w:snapToGrid w:val="0"/>
              </w:rPr>
            </w:pPr>
            <w:r w:rsidRPr="00CB26D3">
              <w:rPr>
                <w:rFonts w:ascii="Greycliff CF" w:hAnsi="Greycliff CF" w:cstheme="minorHAnsi"/>
                <w:b/>
                <w:snapToGrid w:val="0"/>
              </w:rPr>
              <w:t>Anytown, Any State, 12345</w:t>
            </w:r>
          </w:p>
        </w:tc>
        <w:bookmarkStart w:id="8" w:name="OLE_LINK2" w:displacedByCustomXml="next"/>
        <w:sdt>
          <w:sdtPr>
            <w:rPr>
              <w:rFonts w:ascii="Greycliff CF" w:hAnsi="Greycliff CF" w:cstheme="minorHAnsi"/>
              <w:b/>
              <w:snapToGrid w:val="0"/>
            </w:rPr>
            <w:alias w:val="Doc Type"/>
            <w:tag w:val="Doc Type"/>
            <w:id w:val="1158114227"/>
            <w:placeholder>
              <w:docPart w:val="DefaultPlaceholder_-1854013438"/>
            </w:placeholder>
            <w:showingPlcHdr/>
            <w:dropDownList>
              <w:listItem w:value="Choose an item."/>
              <w:listItem w:displayText="Electronic Loan Collateral" w:value="Electronic Loan Collateral"/>
              <w:listItem w:displayText="Original Hard Copy" w:value="Original Hard Copy"/>
              <w:listItem w:displayText="Both" w:value="Both"/>
            </w:dropDownList>
          </w:sdtPr>
          <w:sdtEndPr/>
          <w:sdtContent>
            <w:tc>
              <w:tcPr>
                <w:tcW w:w="2340" w:type="dxa"/>
                <w:vAlign w:val="center"/>
              </w:tcPr>
              <w:p w14:paraId="5992A164" w14:textId="4AD92CD9" w:rsidR="003468EA" w:rsidRPr="00CB26D3" w:rsidRDefault="004A4D9E" w:rsidP="007A0D6B">
                <w:pPr>
                  <w:contextualSpacing/>
                  <w:rPr>
                    <w:rFonts w:ascii="Greycliff CF" w:hAnsi="Greycliff CF" w:cstheme="minorHAnsi"/>
                    <w:b/>
                    <w:snapToGrid w:val="0"/>
                  </w:rPr>
                </w:pPr>
                <w:r w:rsidRPr="00CB26D3">
                  <w:rPr>
                    <w:rStyle w:val="PlaceholderText"/>
                    <w:rFonts w:ascii="Greycliff CF" w:hAnsi="Greycliff CF" w:cstheme="minorHAnsi"/>
                    <w:color w:val="auto"/>
                  </w:rPr>
                  <w:t>Choose an item.</w:t>
                </w:r>
              </w:p>
            </w:tc>
          </w:sdtContent>
        </w:sdt>
        <w:bookmarkEnd w:id="8" w:displacedByCustomXml="prev"/>
        <w:bookmarkStart w:id="9" w:name="OLE_LINK8"/>
        <w:tc>
          <w:tcPr>
            <w:tcW w:w="1985" w:type="dxa"/>
            <w:tcBorders>
              <w:right w:val="single" w:sz="4" w:space="0" w:color="auto"/>
            </w:tcBorders>
            <w:vAlign w:val="center"/>
          </w:tcPr>
          <w:p w14:paraId="43EB36B4" w14:textId="2DD3B36D" w:rsidR="003468EA" w:rsidRPr="00CB26D3" w:rsidRDefault="006D5DB4" w:rsidP="007A0D6B">
            <w:pPr>
              <w:contextualSpacing/>
              <w:rPr>
                <w:rFonts w:ascii="Greycliff CF" w:hAnsi="Greycliff CF" w:cstheme="minorHAnsi"/>
                <w:b/>
                <w:snapToGrid w:val="0"/>
              </w:rPr>
            </w:pPr>
            <w:sdt>
              <w:sdtPr>
                <w:rPr>
                  <w:rFonts w:ascii="Greycliff CF" w:hAnsi="Greycliff CF" w:cstheme="minorHAnsi"/>
                  <w:b/>
                  <w:snapToGrid w:val="0"/>
                </w:rPr>
                <w:alias w:val="Doc Type"/>
                <w:tag w:val="Doc Type"/>
                <w:id w:val="-1923102399"/>
                <w:placeholder>
                  <w:docPart w:val="0E5CC2EE496E47FBA2C21ECC5742A5BC"/>
                </w:placeholder>
                <w:showingPlcHdr/>
                <w:dropDownList>
                  <w:listItem w:value="Choose an item."/>
                  <w:listItem w:displayText="Electronic" w:value="Electronic"/>
                  <w:listItem w:displayText="Original Hard Copy" w:value="Original Hard Copy"/>
                  <w:listItem w:displayText="Both" w:value="Both"/>
                </w:dropDownList>
              </w:sdtPr>
              <w:sdtEndPr/>
              <w:sdtContent>
                <w:r w:rsidR="00B56AFF" w:rsidRPr="00CB26D3">
                  <w:rPr>
                    <w:rStyle w:val="PlaceholderText"/>
                    <w:rFonts w:ascii="Greycliff CF" w:hAnsi="Greycliff CF" w:cstheme="minorHAnsi"/>
                    <w:color w:val="auto"/>
                  </w:rPr>
                  <w:t>Choose an item.</w:t>
                </w:r>
              </w:sdtContent>
            </w:sdt>
            <w:bookmarkEnd w:id="9"/>
          </w:p>
        </w:tc>
        <w:tc>
          <w:tcPr>
            <w:tcW w:w="1440" w:type="dxa"/>
            <w:tcBorders>
              <w:left w:val="single" w:sz="4" w:space="0" w:color="auto"/>
            </w:tcBorders>
            <w:vAlign w:val="center"/>
          </w:tcPr>
          <w:p w14:paraId="5F28668B" w14:textId="7EC76E62" w:rsidR="003468EA" w:rsidRPr="00CB26D3" w:rsidRDefault="006D5DB4" w:rsidP="007A0D6B">
            <w:pPr>
              <w:contextualSpacing/>
              <w:rPr>
                <w:rFonts w:ascii="Greycliff CF" w:hAnsi="Greycliff CF" w:cstheme="minorHAnsi"/>
                <w:b/>
                <w:snapToGrid w:val="0"/>
                <w:sz w:val="22"/>
              </w:rPr>
            </w:pPr>
            <w:sdt>
              <w:sdtPr>
                <w:rPr>
                  <w:rFonts w:ascii="Greycliff CF" w:hAnsi="Greycliff CF" w:cstheme="minorHAnsi"/>
                  <w:b/>
                  <w:snapToGrid w:val="0"/>
                </w:rPr>
                <w:id w:val="217865681"/>
                <w14:checkbox>
                  <w14:checked w14:val="0"/>
                  <w14:checkedState w14:val="2612" w14:font="MS Gothic"/>
                  <w14:uncheckedState w14:val="2610" w14:font="MS Gothic"/>
                </w14:checkbox>
              </w:sdtPr>
              <w:sdtEndPr/>
              <w:sdtContent>
                <w:r w:rsidR="000337A0">
                  <w:rPr>
                    <w:rFonts w:ascii="MS Gothic" w:eastAsia="MS Gothic" w:hAnsi="MS Gothic" w:cstheme="minorHAnsi" w:hint="eastAsia"/>
                    <w:b/>
                    <w:snapToGrid w:val="0"/>
                  </w:rPr>
                  <w:t>☐</w:t>
                </w:r>
              </w:sdtContent>
            </w:sdt>
          </w:p>
        </w:tc>
      </w:tr>
      <w:tr w:rsidR="003468EA" w:rsidRPr="00BD6A98" w14:paraId="1D75D460" w14:textId="7F5138A5" w:rsidTr="00E87616">
        <w:trPr>
          <w:trHeight w:val="562"/>
        </w:trPr>
        <w:tc>
          <w:tcPr>
            <w:tcW w:w="635" w:type="dxa"/>
            <w:vAlign w:val="center"/>
          </w:tcPr>
          <w:p w14:paraId="0E1A60AD" w14:textId="77777777" w:rsidR="003468EA" w:rsidRPr="00CB26D3" w:rsidRDefault="003468EA" w:rsidP="007A0D6B">
            <w:pPr>
              <w:tabs>
                <w:tab w:val="left" w:pos="252"/>
              </w:tabs>
              <w:contextualSpacing/>
              <w:jc w:val="right"/>
              <w:rPr>
                <w:rFonts w:ascii="Greycliff CF" w:hAnsi="Greycliff CF" w:cstheme="minorHAnsi"/>
                <w:b/>
                <w:snapToGrid w:val="0"/>
              </w:rPr>
            </w:pPr>
          </w:p>
        </w:tc>
        <w:tc>
          <w:tcPr>
            <w:tcW w:w="4315" w:type="dxa"/>
            <w:vAlign w:val="center"/>
          </w:tcPr>
          <w:p w14:paraId="24FB7430" w14:textId="77777777" w:rsidR="003468EA" w:rsidRPr="00CB26D3" w:rsidRDefault="003468EA" w:rsidP="007A0D6B">
            <w:pPr>
              <w:contextualSpacing/>
              <w:jc w:val="left"/>
              <w:rPr>
                <w:rFonts w:ascii="Greycliff CF" w:hAnsi="Greycliff CF" w:cstheme="minorHAnsi"/>
                <w:b/>
                <w:snapToGrid w:val="0"/>
              </w:rPr>
            </w:pPr>
          </w:p>
          <w:p w14:paraId="5DA516C6" w14:textId="77777777" w:rsidR="003468EA" w:rsidRPr="00CB26D3" w:rsidRDefault="003468EA" w:rsidP="007A0D6B">
            <w:pPr>
              <w:contextualSpacing/>
              <w:jc w:val="left"/>
              <w:rPr>
                <w:rFonts w:ascii="Greycliff CF" w:hAnsi="Greycliff CF" w:cstheme="minorHAnsi"/>
                <w:b/>
                <w:snapToGrid w:val="0"/>
              </w:rPr>
            </w:pPr>
          </w:p>
        </w:tc>
        <w:tc>
          <w:tcPr>
            <w:tcW w:w="2340" w:type="dxa"/>
            <w:vAlign w:val="center"/>
          </w:tcPr>
          <w:p w14:paraId="4D7AE18E" w14:textId="38F25A95" w:rsidR="003468EA" w:rsidRPr="00CB26D3" w:rsidRDefault="006D5DB4" w:rsidP="007A0D6B">
            <w:pPr>
              <w:contextualSpacing/>
              <w:rPr>
                <w:rFonts w:ascii="Greycliff CF" w:hAnsi="Greycliff CF" w:cstheme="minorHAnsi"/>
                <w:b/>
                <w:snapToGrid w:val="0"/>
              </w:rPr>
            </w:pPr>
            <w:sdt>
              <w:sdtPr>
                <w:rPr>
                  <w:rFonts w:ascii="Greycliff CF" w:hAnsi="Greycliff CF" w:cstheme="minorHAnsi"/>
                  <w:b/>
                  <w:snapToGrid w:val="0"/>
                </w:rPr>
                <w:alias w:val="Doc Type"/>
                <w:tag w:val="Doc Type"/>
                <w:id w:val="-1547446522"/>
                <w:placeholder>
                  <w:docPart w:val="59FBE7BD8B4F4356BC3C4B95B6AE17C9"/>
                </w:placeholder>
                <w:showingPlcHdr/>
                <w:dropDownList>
                  <w:listItem w:value="Choose an item."/>
                  <w:listItem w:displayText="Electronic Loan Collateral" w:value="Electronic Loan Collateral"/>
                  <w:listItem w:displayText="Original Hard Copy" w:value="Original Hard Copy"/>
                  <w:listItem w:displayText="Both" w:value="Both"/>
                </w:dropDownList>
              </w:sdtPr>
              <w:sdtEndPr/>
              <w:sdtContent>
                <w:r w:rsidR="00B56AFF" w:rsidRPr="00CB26D3">
                  <w:rPr>
                    <w:rStyle w:val="PlaceholderText"/>
                    <w:rFonts w:ascii="Greycliff CF" w:hAnsi="Greycliff CF" w:cstheme="minorHAnsi"/>
                    <w:color w:val="auto"/>
                  </w:rPr>
                  <w:t>Choose an item.</w:t>
                </w:r>
              </w:sdtContent>
            </w:sdt>
          </w:p>
        </w:tc>
        <w:tc>
          <w:tcPr>
            <w:tcW w:w="1985" w:type="dxa"/>
            <w:tcBorders>
              <w:right w:val="single" w:sz="4" w:space="0" w:color="auto"/>
            </w:tcBorders>
            <w:vAlign w:val="center"/>
          </w:tcPr>
          <w:p w14:paraId="279B6866" w14:textId="77989BB6" w:rsidR="003468EA" w:rsidRPr="00CB26D3" w:rsidRDefault="006D5DB4" w:rsidP="007A0D6B">
            <w:pPr>
              <w:contextualSpacing/>
              <w:rPr>
                <w:rFonts w:ascii="Greycliff CF" w:hAnsi="Greycliff CF" w:cstheme="minorHAnsi"/>
                <w:b/>
                <w:snapToGrid w:val="0"/>
              </w:rPr>
            </w:pPr>
            <w:sdt>
              <w:sdtPr>
                <w:rPr>
                  <w:rFonts w:ascii="Greycliff CF" w:hAnsi="Greycliff CF" w:cstheme="minorHAnsi"/>
                  <w:b/>
                  <w:snapToGrid w:val="0"/>
                </w:rPr>
                <w:alias w:val="Doc Type"/>
                <w:tag w:val="Doc Type"/>
                <w:id w:val="386537985"/>
                <w:placeholder>
                  <w:docPart w:val="87CA76CD36294FBDB4F166F38EC14A72"/>
                </w:placeholder>
                <w:showingPlcHdr/>
                <w:dropDownList>
                  <w:listItem w:value="Choose an item."/>
                  <w:listItem w:displayText="Electronic" w:value="Electronic"/>
                  <w:listItem w:displayText="Original Hard Copy" w:value="Original Hard Copy"/>
                  <w:listItem w:displayText="Both" w:value="Both"/>
                </w:dropDownList>
              </w:sdtPr>
              <w:sdtEndPr/>
              <w:sdtContent>
                <w:r w:rsidR="00B56AFF" w:rsidRPr="00CB26D3">
                  <w:rPr>
                    <w:rStyle w:val="PlaceholderText"/>
                    <w:rFonts w:ascii="Greycliff CF" w:hAnsi="Greycliff CF" w:cstheme="minorHAnsi"/>
                    <w:color w:val="auto"/>
                  </w:rPr>
                  <w:t>Choose an item.</w:t>
                </w:r>
              </w:sdtContent>
            </w:sdt>
          </w:p>
        </w:tc>
        <w:sdt>
          <w:sdtPr>
            <w:rPr>
              <w:rFonts w:ascii="Greycliff CF" w:hAnsi="Greycliff CF" w:cstheme="minorHAnsi"/>
              <w:b/>
              <w:snapToGrid w:val="0"/>
            </w:rPr>
            <w:id w:val="761348251"/>
            <w14:checkbox>
              <w14:checked w14:val="0"/>
              <w14:checkedState w14:val="2612" w14:font="MS Gothic"/>
              <w14:uncheckedState w14:val="2610" w14:font="MS Gothic"/>
            </w14:checkbox>
          </w:sdtPr>
          <w:sdtEndPr/>
          <w:sdtContent>
            <w:tc>
              <w:tcPr>
                <w:tcW w:w="1440" w:type="dxa"/>
                <w:tcBorders>
                  <w:left w:val="single" w:sz="4" w:space="0" w:color="auto"/>
                </w:tcBorders>
                <w:vAlign w:val="center"/>
              </w:tcPr>
              <w:p w14:paraId="216792C2" w14:textId="319E792C" w:rsidR="003468EA" w:rsidRPr="00CB26D3" w:rsidRDefault="003468EA" w:rsidP="007A0D6B">
                <w:pPr>
                  <w:contextualSpacing/>
                  <w:rPr>
                    <w:rFonts w:ascii="Greycliff CF" w:hAnsi="Greycliff CF" w:cstheme="minorHAnsi"/>
                    <w:b/>
                    <w:snapToGrid w:val="0"/>
                    <w:sz w:val="22"/>
                  </w:rPr>
                </w:pPr>
                <w:r w:rsidRPr="00CB26D3">
                  <w:rPr>
                    <w:rFonts w:ascii="Segoe UI Symbol" w:eastAsia="MS Gothic" w:hAnsi="Segoe UI Symbol" w:cs="Segoe UI Symbol"/>
                    <w:b/>
                    <w:snapToGrid w:val="0"/>
                    <w:sz w:val="22"/>
                  </w:rPr>
                  <w:t>☐</w:t>
                </w:r>
              </w:p>
            </w:tc>
          </w:sdtContent>
        </w:sdt>
      </w:tr>
      <w:bookmarkEnd w:id="5"/>
    </w:tbl>
    <w:p w14:paraId="238E1561" w14:textId="77777777" w:rsidR="009005A5" w:rsidRPr="00CB26D3" w:rsidRDefault="009005A5" w:rsidP="009005A5">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ascii="Greycliff CF" w:eastAsia="Times New Roman" w:hAnsi="Greycliff CF" w:cs="Arial"/>
          <w:snapToGrid w:val="0"/>
        </w:rPr>
      </w:pPr>
    </w:p>
    <w:p w14:paraId="0A4FF063" w14:textId="77777777" w:rsidR="00974B91" w:rsidRPr="00CB26D3" w:rsidRDefault="00974B91" w:rsidP="00CB26D3">
      <w:pPr>
        <w:widowControl w:val="0"/>
        <w:spacing w:after="0" w:line="240" w:lineRule="auto"/>
        <w:ind w:right="259"/>
        <w:rPr>
          <w:rFonts w:ascii="Greycliff CF" w:eastAsia="Times New Roman" w:hAnsi="Greycliff CF" w:cs="Arial"/>
          <w:snapToGrid w:val="0"/>
          <w:highlight w:val="yellow"/>
        </w:rPr>
      </w:pPr>
    </w:p>
    <w:p w14:paraId="1CD6E044" w14:textId="0B7DA23D" w:rsidR="009005A5" w:rsidRPr="00CB26D3" w:rsidRDefault="009005A5" w:rsidP="009005A5">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highlight w:val="yellow"/>
        </w:rPr>
        <w:t>&lt;</w:t>
      </w:r>
      <w:r w:rsidR="00D44005" w:rsidRPr="00CB26D3">
        <w:rPr>
          <w:rFonts w:ascii="Greycliff CF" w:eastAsia="Times New Roman" w:hAnsi="Greycliff CF" w:cs="Arial"/>
          <w:i/>
          <w:snapToGrid w:val="0"/>
          <w:highlight w:val="yellow"/>
        </w:rPr>
        <w:t>Name of D</w:t>
      </w:r>
      <w:r w:rsidRPr="00CB26D3">
        <w:rPr>
          <w:rFonts w:ascii="Greycliff CF" w:eastAsia="Times New Roman" w:hAnsi="Greycliff CF" w:cs="Arial"/>
          <w:i/>
          <w:snapToGrid w:val="0"/>
          <w:highlight w:val="yellow"/>
        </w:rPr>
        <w:t>I</w:t>
      </w:r>
      <w:r w:rsidRPr="00CB26D3">
        <w:rPr>
          <w:rFonts w:ascii="Greycliff CF" w:eastAsia="Times New Roman" w:hAnsi="Greycliff CF" w:cs="Arial"/>
          <w:snapToGrid w:val="0"/>
          <w:highlight w:val="yellow"/>
        </w:rPr>
        <w:t>&gt;</w:t>
      </w:r>
      <w:r w:rsidRPr="00CB26D3">
        <w:rPr>
          <w:rFonts w:ascii="Greycliff CF" w:eastAsia="Times New Roman" w:hAnsi="Greycliff CF" w:cs="Arial"/>
          <w:snapToGrid w:val="0"/>
        </w:rPr>
        <w:t xml:space="preserve"> By signing below I/we </w:t>
      </w:r>
      <w:proofErr w:type="gramStart"/>
      <w:r w:rsidRPr="00CB26D3">
        <w:rPr>
          <w:rFonts w:ascii="Greycliff CF" w:eastAsia="Times New Roman" w:hAnsi="Greycliff CF" w:cs="Arial"/>
          <w:snapToGrid w:val="0"/>
        </w:rPr>
        <w:t>are in agreement</w:t>
      </w:r>
      <w:proofErr w:type="gramEnd"/>
      <w:r w:rsidRPr="00CB26D3">
        <w:rPr>
          <w:rFonts w:ascii="Greycliff CF" w:eastAsia="Times New Roman" w:hAnsi="Greycliff CF" w:cs="Arial"/>
          <w:snapToGrid w:val="0"/>
        </w:rPr>
        <w:t xml:space="preserve"> with the above conditions.</w:t>
      </w:r>
    </w:p>
    <w:p w14:paraId="7A6642C1" w14:textId="77777777" w:rsidR="009005A5" w:rsidRPr="00CB26D3" w:rsidRDefault="009005A5" w:rsidP="009005A5">
      <w:pPr>
        <w:widowControl w:val="0"/>
        <w:spacing w:after="0" w:line="240" w:lineRule="auto"/>
        <w:ind w:right="259"/>
        <w:jc w:val="center"/>
        <w:rPr>
          <w:rFonts w:ascii="Greycliff CF" w:eastAsia="Times New Roman" w:hAnsi="Greycliff CF" w:cs="Arial"/>
          <w:snapToGrid w:val="0"/>
        </w:rPr>
      </w:pPr>
    </w:p>
    <w:tbl>
      <w:tblPr>
        <w:tblW w:w="9072" w:type="dxa"/>
        <w:tblInd w:w="198" w:type="dxa"/>
        <w:tblBorders>
          <w:insideH w:val="single" w:sz="4" w:space="0" w:color="auto"/>
        </w:tblBorders>
        <w:tblLook w:val="01E0" w:firstRow="1" w:lastRow="1" w:firstColumn="1" w:lastColumn="1" w:noHBand="0" w:noVBand="0"/>
      </w:tblPr>
      <w:tblGrid>
        <w:gridCol w:w="2592"/>
        <w:gridCol w:w="2160"/>
        <w:gridCol w:w="2736"/>
        <w:gridCol w:w="1584"/>
      </w:tblGrid>
      <w:tr w:rsidR="009005A5" w:rsidRPr="00BD6A98" w14:paraId="24130739" w14:textId="77777777" w:rsidTr="00D54038">
        <w:trPr>
          <w:trHeight w:val="720"/>
        </w:trPr>
        <w:tc>
          <w:tcPr>
            <w:tcW w:w="2592" w:type="dxa"/>
            <w:tcBorders>
              <w:bottom w:val="single" w:sz="4" w:space="0" w:color="auto"/>
            </w:tcBorders>
            <w:vAlign w:val="bottom"/>
          </w:tcPr>
          <w:p w14:paraId="401BCCD7"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p w14:paraId="058E2F26"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p w14:paraId="3AB36C84"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p w14:paraId="1056E823"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2160" w:type="dxa"/>
            <w:tcBorders>
              <w:bottom w:val="single" w:sz="4" w:space="0" w:color="auto"/>
            </w:tcBorders>
            <w:vAlign w:val="bottom"/>
          </w:tcPr>
          <w:p w14:paraId="71143491"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2736" w:type="dxa"/>
            <w:tcBorders>
              <w:bottom w:val="single" w:sz="4" w:space="0" w:color="auto"/>
            </w:tcBorders>
            <w:vAlign w:val="bottom"/>
          </w:tcPr>
          <w:p w14:paraId="2F31A52C"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1584" w:type="dxa"/>
            <w:tcBorders>
              <w:bottom w:val="single" w:sz="4" w:space="0" w:color="auto"/>
            </w:tcBorders>
            <w:vAlign w:val="bottom"/>
          </w:tcPr>
          <w:p w14:paraId="1E9A64A0"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r>
      <w:tr w:rsidR="009005A5" w:rsidRPr="00BD6A98" w14:paraId="1EC3228F" w14:textId="77777777" w:rsidTr="00D54038">
        <w:trPr>
          <w:trHeight w:val="720"/>
        </w:trPr>
        <w:tc>
          <w:tcPr>
            <w:tcW w:w="2592" w:type="dxa"/>
            <w:tcBorders>
              <w:top w:val="single" w:sz="4" w:space="0" w:color="auto"/>
              <w:bottom w:val="nil"/>
            </w:tcBorders>
          </w:tcPr>
          <w:p w14:paraId="0908D8EC"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Name*</w:t>
            </w:r>
          </w:p>
        </w:tc>
        <w:tc>
          <w:tcPr>
            <w:tcW w:w="2160" w:type="dxa"/>
            <w:tcBorders>
              <w:top w:val="single" w:sz="4" w:space="0" w:color="auto"/>
              <w:bottom w:val="nil"/>
            </w:tcBorders>
          </w:tcPr>
          <w:p w14:paraId="33768697"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Title</w:t>
            </w:r>
          </w:p>
        </w:tc>
        <w:tc>
          <w:tcPr>
            <w:tcW w:w="2736" w:type="dxa"/>
            <w:tcBorders>
              <w:top w:val="single" w:sz="4" w:space="0" w:color="auto"/>
              <w:bottom w:val="nil"/>
            </w:tcBorders>
          </w:tcPr>
          <w:p w14:paraId="651612D0"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Signature</w:t>
            </w:r>
          </w:p>
        </w:tc>
        <w:tc>
          <w:tcPr>
            <w:tcW w:w="1584" w:type="dxa"/>
            <w:tcBorders>
              <w:top w:val="single" w:sz="4" w:space="0" w:color="auto"/>
              <w:bottom w:val="nil"/>
            </w:tcBorders>
          </w:tcPr>
          <w:p w14:paraId="1ADCAC1A"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Date</w:t>
            </w:r>
          </w:p>
        </w:tc>
      </w:tr>
      <w:tr w:rsidR="009005A5" w:rsidRPr="00BD6A98" w14:paraId="386F3489" w14:textId="77777777" w:rsidTr="00D54038">
        <w:trPr>
          <w:trHeight w:val="720"/>
        </w:trPr>
        <w:tc>
          <w:tcPr>
            <w:tcW w:w="2592" w:type="dxa"/>
            <w:tcBorders>
              <w:top w:val="nil"/>
            </w:tcBorders>
            <w:vAlign w:val="bottom"/>
          </w:tcPr>
          <w:p w14:paraId="3F119BDF"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2160" w:type="dxa"/>
            <w:tcBorders>
              <w:top w:val="nil"/>
            </w:tcBorders>
            <w:vAlign w:val="bottom"/>
          </w:tcPr>
          <w:p w14:paraId="21957E46"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2736" w:type="dxa"/>
            <w:tcBorders>
              <w:top w:val="nil"/>
            </w:tcBorders>
            <w:vAlign w:val="bottom"/>
          </w:tcPr>
          <w:p w14:paraId="7F1A091C"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c>
          <w:tcPr>
            <w:tcW w:w="1584" w:type="dxa"/>
            <w:tcBorders>
              <w:top w:val="nil"/>
            </w:tcBorders>
            <w:vAlign w:val="bottom"/>
          </w:tcPr>
          <w:p w14:paraId="24DC7487"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p>
        </w:tc>
      </w:tr>
      <w:tr w:rsidR="009005A5" w:rsidRPr="00BD6A98" w14:paraId="6E8A6DA8" w14:textId="77777777" w:rsidTr="00D54038">
        <w:trPr>
          <w:trHeight w:val="720"/>
        </w:trPr>
        <w:tc>
          <w:tcPr>
            <w:tcW w:w="2592" w:type="dxa"/>
          </w:tcPr>
          <w:p w14:paraId="1D3F4F47"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Name</w:t>
            </w:r>
          </w:p>
        </w:tc>
        <w:tc>
          <w:tcPr>
            <w:tcW w:w="2160" w:type="dxa"/>
          </w:tcPr>
          <w:p w14:paraId="20D112AA"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Title</w:t>
            </w:r>
          </w:p>
        </w:tc>
        <w:tc>
          <w:tcPr>
            <w:tcW w:w="2736" w:type="dxa"/>
          </w:tcPr>
          <w:p w14:paraId="0FC5BC42"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Signature</w:t>
            </w:r>
          </w:p>
        </w:tc>
        <w:tc>
          <w:tcPr>
            <w:tcW w:w="1584" w:type="dxa"/>
          </w:tcPr>
          <w:p w14:paraId="2FD3E1CE" w14:textId="77777777" w:rsidR="009005A5" w:rsidRPr="00CB26D3" w:rsidRDefault="009005A5" w:rsidP="00D54038">
            <w:pPr>
              <w:widowControl w:val="0"/>
              <w:spacing w:after="0" w:line="240" w:lineRule="auto"/>
              <w:ind w:right="259"/>
              <w:jc w:val="center"/>
              <w:rPr>
                <w:rFonts w:ascii="Greycliff CF" w:eastAsia="Times New Roman" w:hAnsi="Greycliff CF" w:cs="Arial"/>
                <w:snapToGrid w:val="0"/>
              </w:rPr>
            </w:pPr>
            <w:r w:rsidRPr="00CB26D3">
              <w:rPr>
                <w:rFonts w:ascii="Greycliff CF" w:eastAsia="Times New Roman" w:hAnsi="Greycliff CF" w:cs="Arial"/>
                <w:snapToGrid w:val="0"/>
              </w:rPr>
              <w:t>Date</w:t>
            </w:r>
          </w:p>
        </w:tc>
      </w:tr>
    </w:tbl>
    <w:p w14:paraId="4F9DAD5B" w14:textId="77777777" w:rsidR="009005A5" w:rsidRPr="00CB26D3" w:rsidRDefault="009005A5" w:rsidP="009005A5">
      <w:pPr>
        <w:widowControl w:val="0"/>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ight="259"/>
        <w:jc w:val="center"/>
        <w:rPr>
          <w:rFonts w:ascii="Greycliff CF" w:eastAsia="Times New Roman" w:hAnsi="Greycliff CF" w:cs="Arial"/>
          <w:snapToGrid w:val="0"/>
          <w:sz w:val="16"/>
          <w:szCs w:val="16"/>
        </w:rPr>
      </w:pPr>
    </w:p>
    <w:p w14:paraId="6F10687A" w14:textId="3659F6AA" w:rsidR="009005A5" w:rsidRPr="00CB26D3" w:rsidRDefault="009005A5" w:rsidP="009005A5">
      <w:pPr>
        <w:widowControl w:val="0"/>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259"/>
        <w:rPr>
          <w:rFonts w:ascii="Greycliff CF" w:eastAsia="Times New Roman" w:hAnsi="Greycliff CF" w:cs="Arial"/>
          <w:snapToGrid w:val="0"/>
          <w:sz w:val="18"/>
          <w:szCs w:val="18"/>
        </w:rPr>
      </w:pPr>
      <w:r w:rsidRPr="00CB26D3">
        <w:rPr>
          <w:rFonts w:ascii="Greycliff CF" w:eastAsia="Times New Roman" w:hAnsi="Greycliff CF" w:cs="Arial"/>
          <w:snapToGrid w:val="0"/>
          <w:sz w:val="18"/>
          <w:szCs w:val="18"/>
        </w:rPr>
        <w:t xml:space="preserve">* Two signers are required if two </w:t>
      </w:r>
      <w:r w:rsidR="00750934" w:rsidRPr="00CB26D3">
        <w:rPr>
          <w:rFonts w:ascii="Greycliff CF" w:eastAsia="Times New Roman" w:hAnsi="Greycliff CF" w:cs="Arial"/>
          <w:snapToGrid w:val="0"/>
          <w:sz w:val="18"/>
          <w:szCs w:val="18"/>
        </w:rPr>
        <w:t>individuals</w:t>
      </w:r>
      <w:r w:rsidRPr="00CB26D3">
        <w:rPr>
          <w:rFonts w:ascii="Greycliff CF" w:eastAsia="Times New Roman" w:hAnsi="Greycliff CF" w:cs="Arial"/>
          <w:snapToGrid w:val="0"/>
          <w:sz w:val="18"/>
          <w:szCs w:val="18"/>
        </w:rPr>
        <w:t xml:space="preserve"> have been designated to conduct transactions per </w:t>
      </w:r>
      <w:proofErr w:type="gramStart"/>
      <w:r w:rsidRPr="00CB26D3">
        <w:rPr>
          <w:rFonts w:ascii="Greycliff CF" w:eastAsia="Times New Roman" w:hAnsi="Greycliff CF" w:cs="Arial"/>
          <w:snapToGrid w:val="0"/>
          <w:sz w:val="18"/>
          <w:szCs w:val="18"/>
        </w:rPr>
        <w:t>your executed</w:t>
      </w:r>
      <w:proofErr w:type="gramEnd"/>
      <w:r w:rsidRPr="00CB26D3">
        <w:rPr>
          <w:rFonts w:ascii="Greycliff CF" w:eastAsia="Times New Roman" w:hAnsi="Greycliff CF" w:cs="Arial"/>
          <w:snapToGrid w:val="0"/>
          <w:sz w:val="18"/>
          <w:szCs w:val="18"/>
        </w:rPr>
        <w:t xml:space="preserve"> Authorizing Resolutions for Borrowers.</w:t>
      </w:r>
    </w:p>
    <w:p w14:paraId="63850A27" w14:textId="77777777" w:rsidR="009005A5" w:rsidRPr="00CB26D3" w:rsidRDefault="009005A5" w:rsidP="009005A5">
      <w:pPr>
        <w:rPr>
          <w:rFonts w:ascii="Greycliff CF" w:hAnsi="Greycliff CF"/>
        </w:rPr>
      </w:pPr>
    </w:p>
    <w:p w14:paraId="06D9EC80" w14:textId="77777777" w:rsidR="00974B91" w:rsidRPr="00CB26D3" w:rsidRDefault="00974B91" w:rsidP="0066746A">
      <w:pPr>
        <w:rPr>
          <w:rFonts w:ascii="Greycliff CF" w:hAnsi="Greycliff CF"/>
        </w:rPr>
      </w:pPr>
    </w:p>
    <w:sectPr w:rsidR="00974B91" w:rsidRPr="00CB26D3" w:rsidSect="00524CA0">
      <w:footerReference w:type="even" r:id="rId10"/>
      <w:footerReference w:type="default" r:id="rId11"/>
      <w:headerReference w:type="first" r:id="rId12"/>
      <w:footerReference w:type="first" r:id="rId13"/>
      <w:endnotePr>
        <w:numFmt w:val="decimal"/>
      </w:endnotePr>
      <w:pgSz w:w="12240" w:h="15840"/>
      <w:pgMar w:top="576" w:right="1440" w:bottom="576" w:left="1440" w:header="1440" w:footer="28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4A26F" w14:textId="77777777" w:rsidR="000D2A2E" w:rsidRDefault="000D2A2E" w:rsidP="009005A5">
      <w:pPr>
        <w:spacing w:after="0" w:line="240" w:lineRule="auto"/>
      </w:pPr>
      <w:r>
        <w:separator/>
      </w:r>
    </w:p>
  </w:endnote>
  <w:endnote w:type="continuationSeparator" w:id="0">
    <w:p w14:paraId="4A7BC5ED" w14:textId="77777777" w:rsidR="000D2A2E" w:rsidRDefault="000D2A2E" w:rsidP="00900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ycliff CF">
    <w:altName w:val="Calibri"/>
    <w:panose1 w:val="00000000000000000000"/>
    <w:charset w:val="00"/>
    <w:family w:val="modern"/>
    <w:notTrueType/>
    <w:pitch w:val="variable"/>
    <w:sig w:usb0="A00002FF" w:usb1="0000A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3944529"/>
      <w:docPartObj>
        <w:docPartGallery w:val="Page Numbers (Bottom of Page)"/>
        <w:docPartUnique/>
      </w:docPartObj>
    </w:sdtPr>
    <w:sdtEndPr>
      <w:rPr>
        <w:rFonts w:ascii="Greycliff CF" w:hAnsi="Greycliff CF"/>
        <w:sz w:val="16"/>
        <w:szCs w:val="16"/>
      </w:rPr>
    </w:sdtEndPr>
    <w:sdtContent>
      <w:sdt>
        <w:sdtPr>
          <w:id w:val="1728636285"/>
          <w:docPartObj>
            <w:docPartGallery w:val="Page Numbers (Top of Page)"/>
            <w:docPartUnique/>
          </w:docPartObj>
        </w:sdtPr>
        <w:sdtEndPr>
          <w:rPr>
            <w:rFonts w:ascii="Greycliff CF" w:hAnsi="Greycliff CF"/>
            <w:sz w:val="16"/>
            <w:szCs w:val="16"/>
          </w:rPr>
        </w:sdtEndPr>
        <w:sdtContent>
          <w:p w14:paraId="280E7A6A" w14:textId="3A5D3530" w:rsidR="00803B82" w:rsidRPr="00CB26D3" w:rsidRDefault="00803B82" w:rsidP="00803B82">
            <w:pPr>
              <w:pStyle w:val="Footer"/>
              <w:jc w:val="center"/>
              <w:rPr>
                <w:rFonts w:ascii="Greycliff CF" w:hAnsi="Greycliff CF"/>
                <w:sz w:val="16"/>
                <w:szCs w:val="16"/>
              </w:rPr>
            </w:pPr>
            <w:r w:rsidRPr="00CB26D3">
              <w:rPr>
                <w:rFonts w:ascii="Greycliff CF" w:hAnsi="Greycliff CF"/>
                <w:sz w:val="16"/>
                <w:szCs w:val="16"/>
              </w:rPr>
              <w:t xml:space="preserve">Revised </w:t>
            </w:r>
            <w:r w:rsidR="00F43EC1">
              <w:rPr>
                <w:rFonts w:ascii="Greycliff CF" w:hAnsi="Greycliff CF"/>
                <w:sz w:val="16"/>
                <w:szCs w:val="16"/>
              </w:rPr>
              <w:t>June</w:t>
            </w:r>
            <w:r>
              <w:rPr>
                <w:rFonts w:ascii="Greycliff CF" w:hAnsi="Greycliff CF"/>
                <w:sz w:val="16"/>
                <w:szCs w:val="16"/>
              </w:rPr>
              <w:t xml:space="preserve"> 2025</w:t>
            </w:r>
          </w:p>
          <w:p w14:paraId="72A0092B" w14:textId="7FCDE2D7" w:rsidR="00803B82" w:rsidRPr="00803B82" w:rsidRDefault="00803B82">
            <w:pPr>
              <w:pStyle w:val="Footer"/>
              <w:jc w:val="center"/>
              <w:rPr>
                <w:rFonts w:ascii="Greycliff CF" w:hAnsi="Greycliff CF"/>
                <w:sz w:val="16"/>
                <w:szCs w:val="16"/>
              </w:rPr>
            </w:pPr>
            <w:r w:rsidRPr="00803B82">
              <w:rPr>
                <w:rFonts w:ascii="Greycliff CF" w:hAnsi="Greycliff CF"/>
                <w:sz w:val="16"/>
                <w:szCs w:val="16"/>
              </w:rPr>
              <w:t xml:space="preserve">Page </w:t>
            </w:r>
            <w:r>
              <w:rPr>
                <w:rFonts w:ascii="Greycliff CF" w:hAnsi="Greycliff CF"/>
                <w:sz w:val="16"/>
                <w:szCs w:val="16"/>
              </w:rPr>
              <w:t>1</w:t>
            </w:r>
            <w:r w:rsidRPr="00803B82">
              <w:rPr>
                <w:rFonts w:ascii="Greycliff CF" w:hAnsi="Greycliff CF"/>
                <w:sz w:val="16"/>
                <w:szCs w:val="16"/>
              </w:rPr>
              <w:t xml:space="preserve"> of </w:t>
            </w:r>
            <w:r>
              <w:rPr>
                <w:rFonts w:ascii="Greycliff CF" w:hAnsi="Greycliff CF"/>
                <w:sz w:val="16"/>
                <w:szCs w:val="16"/>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361759"/>
      <w:docPartObj>
        <w:docPartGallery w:val="Page Numbers (Top of Page)"/>
        <w:docPartUnique/>
      </w:docPartObj>
    </w:sdtPr>
    <w:sdtEndPr>
      <w:rPr>
        <w:rFonts w:ascii="Greycliff CF" w:hAnsi="Greycliff CF"/>
        <w:sz w:val="16"/>
        <w:szCs w:val="16"/>
      </w:rPr>
    </w:sdtEndPr>
    <w:sdtContent>
      <w:p w14:paraId="1805167C" w14:textId="08BED36B" w:rsidR="00803B82" w:rsidRPr="00CB26D3" w:rsidRDefault="00803B82" w:rsidP="00803B82">
        <w:pPr>
          <w:pStyle w:val="Footer"/>
          <w:jc w:val="center"/>
          <w:rPr>
            <w:rFonts w:ascii="Greycliff CF" w:hAnsi="Greycliff CF"/>
            <w:sz w:val="16"/>
            <w:szCs w:val="16"/>
          </w:rPr>
        </w:pPr>
        <w:r w:rsidRPr="00CB26D3">
          <w:rPr>
            <w:rFonts w:ascii="Greycliff CF" w:hAnsi="Greycliff CF"/>
            <w:sz w:val="16"/>
            <w:szCs w:val="16"/>
          </w:rPr>
          <w:t xml:space="preserve">Revised </w:t>
        </w:r>
        <w:r w:rsidR="00F43EC1">
          <w:rPr>
            <w:rFonts w:ascii="Greycliff CF" w:hAnsi="Greycliff CF"/>
            <w:sz w:val="16"/>
            <w:szCs w:val="16"/>
          </w:rPr>
          <w:t>June</w:t>
        </w:r>
        <w:r>
          <w:rPr>
            <w:rFonts w:ascii="Greycliff CF" w:hAnsi="Greycliff CF"/>
            <w:sz w:val="16"/>
            <w:szCs w:val="16"/>
          </w:rPr>
          <w:t xml:space="preserve"> 2025</w:t>
        </w:r>
      </w:p>
      <w:p w14:paraId="163C531D" w14:textId="2FC9D4A0" w:rsidR="00803B82" w:rsidRDefault="00803B82" w:rsidP="00803B82">
        <w:pPr>
          <w:pStyle w:val="Footer"/>
          <w:jc w:val="center"/>
          <w:rPr>
            <w:rFonts w:ascii="Greycliff CF" w:hAnsi="Greycliff CF"/>
            <w:sz w:val="16"/>
            <w:szCs w:val="16"/>
          </w:rPr>
        </w:pPr>
        <w:r w:rsidRPr="00803B82">
          <w:rPr>
            <w:rFonts w:ascii="Greycliff CF" w:hAnsi="Greycliff CF"/>
            <w:sz w:val="16"/>
            <w:szCs w:val="16"/>
          </w:rPr>
          <w:t xml:space="preserve">Page </w:t>
        </w:r>
        <w:r>
          <w:rPr>
            <w:rFonts w:ascii="Greycliff CF" w:hAnsi="Greycliff CF"/>
            <w:sz w:val="16"/>
            <w:szCs w:val="16"/>
          </w:rPr>
          <w:t>2</w:t>
        </w:r>
        <w:r w:rsidRPr="00803B82">
          <w:rPr>
            <w:rFonts w:ascii="Greycliff CF" w:hAnsi="Greycliff CF"/>
            <w:sz w:val="16"/>
            <w:szCs w:val="16"/>
          </w:rPr>
          <w:t xml:space="preserve"> of </w:t>
        </w:r>
        <w:r>
          <w:rPr>
            <w:rFonts w:ascii="Greycliff CF" w:hAnsi="Greycliff CF"/>
            <w:sz w:val="16"/>
            <w:szCs w:val="16"/>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D82EA" w14:textId="18080E90" w:rsidR="00803B82" w:rsidRPr="00CB26D3" w:rsidRDefault="00803B82" w:rsidP="00803B82">
    <w:pPr>
      <w:pStyle w:val="Footer"/>
      <w:jc w:val="center"/>
      <w:rPr>
        <w:rFonts w:ascii="Greycliff CF" w:hAnsi="Greycliff CF"/>
        <w:sz w:val="16"/>
        <w:szCs w:val="16"/>
      </w:rPr>
    </w:pPr>
    <w:r w:rsidRPr="00CB26D3">
      <w:rPr>
        <w:rFonts w:ascii="Greycliff CF" w:hAnsi="Greycliff CF"/>
        <w:sz w:val="16"/>
        <w:szCs w:val="16"/>
      </w:rPr>
      <w:t xml:space="preserve">Revised </w:t>
    </w:r>
    <w:r w:rsidR="00524CA0">
      <w:rPr>
        <w:rFonts w:ascii="Greycliff CF" w:hAnsi="Greycliff CF"/>
        <w:sz w:val="16"/>
        <w:szCs w:val="16"/>
      </w:rPr>
      <w:t>June</w:t>
    </w:r>
    <w:r>
      <w:rPr>
        <w:rFonts w:ascii="Greycliff CF" w:hAnsi="Greycliff CF"/>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1DBA" w14:textId="77777777" w:rsidR="000D2A2E" w:rsidRDefault="000D2A2E" w:rsidP="009005A5">
      <w:pPr>
        <w:spacing w:after="0" w:line="240" w:lineRule="auto"/>
      </w:pPr>
      <w:r>
        <w:separator/>
      </w:r>
    </w:p>
  </w:footnote>
  <w:footnote w:type="continuationSeparator" w:id="0">
    <w:p w14:paraId="7C56E622" w14:textId="77777777" w:rsidR="000D2A2E" w:rsidRDefault="000D2A2E" w:rsidP="009005A5">
      <w:pPr>
        <w:spacing w:after="0" w:line="240" w:lineRule="auto"/>
      </w:pPr>
      <w:r>
        <w:continuationSeparator/>
      </w:r>
    </w:p>
  </w:footnote>
  <w:footnote w:id="1">
    <w:p w14:paraId="1A971962" w14:textId="64AB6272" w:rsidR="009005A5" w:rsidRPr="00CB26D3" w:rsidRDefault="009005A5" w:rsidP="009005A5">
      <w:pPr>
        <w:pStyle w:val="FootnoteText"/>
        <w:rPr>
          <w:rFonts w:ascii="Greycliff CF" w:hAnsi="Greycliff CF" w:cstheme="minorHAnsi"/>
          <w:sz w:val="16"/>
          <w:szCs w:val="16"/>
        </w:rPr>
      </w:pPr>
      <w:r w:rsidRPr="00CB26D3">
        <w:rPr>
          <w:rStyle w:val="FootnoteReference"/>
          <w:rFonts w:ascii="Greycliff CF" w:eastAsiaTheme="minorEastAsia" w:hAnsi="Greycliff CF" w:cstheme="minorHAnsi"/>
          <w:sz w:val="16"/>
          <w:szCs w:val="16"/>
        </w:rPr>
        <w:footnoteRef/>
      </w:r>
      <w:r w:rsidRPr="00CB26D3">
        <w:rPr>
          <w:rStyle w:val="FootnoteReference"/>
          <w:rFonts w:ascii="Greycliff CF" w:eastAsiaTheme="minorEastAsia" w:hAnsi="Greycliff CF"/>
          <w:sz w:val="16"/>
          <w:szCs w:val="16"/>
        </w:rPr>
        <w:t xml:space="preserve"> </w:t>
      </w:r>
      <w:r w:rsidRPr="00CB26D3">
        <w:rPr>
          <w:rFonts w:ascii="Greycliff CF" w:hAnsi="Greycliff CF" w:cstheme="minorHAnsi"/>
          <w:sz w:val="16"/>
          <w:szCs w:val="16"/>
        </w:rPr>
        <w:t>For Reserve Bank pledging purposes, loans should be classified and coded according to the Report of Condition and Income (“call report”) definitions.  Refer to the Federal Reserve Collateral Guidelines for additional information or contact the Federal Reserve Bank of San Francisco (FRBSF) at (866) 974-7475, option 1 if you have any questions.</w:t>
      </w:r>
      <w:r w:rsidRPr="00CB26D3">
        <w:rPr>
          <w:rFonts w:ascii="Greycliff CF" w:hAnsi="Greycliff CF" w:cstheme="minorHAnsi"/>
          <w:sz w:val="16"/>
          <w:szCs w:val="16"/>
        </w:rPr>
        <w:tab/>
      </w:r>
    </w:p>
  </w:footnote>
  <w:footnote w:id="2">
    <w:p w14:paraId="31B584D1" w14:textId="11B7640D" w:rsidR="009005A5" w:rsidRPr="00CB26D3" w:rsidRDefault="009005A5" w:rsidP="009005A5">
      <w:pPr>
        <w:pStyle w:val="FootnoteText"/>
        <w:rPr>
          <w:rFonts w:ascii="Greycliff CF" w:hAnsi="Greycliff CF"/>
          <w:sz w:val="16"/>
          <w:szCs w:val="16"/>
        </w:rPr>
      </w:pPr>
      <w:r w:rsidRPr="00CB26D3">
        <w:rPr>
          <w:rStyle w:val="FootnoteReference"/>
          <w:rFonts w:ascii="Greycliff CF" w:eastAsiaTheme="minorEastAsia" w:hAnsi="Greycliff CF"/>
          <w:sz w:val="16"/>
          <w:szCs w:val="16"/>
        </w:rPr>
        <w:footnoteRef/>
      </w:r>
      <w:r w:rsidRPr="00CB26D3">
        <w:rPr>
          <w:rFonts w:ascii="Greycliff CF" w:hAnsi="Greycliff CF"/>
          <w:sz w:val="16"/>
          <w:szCs w:val="16"/>
        </w:rPr>
        <w:t>Refer to Collateral Guidelines for additional details to parse loans into the correct category codes and/or contact FRBSF for instructions.</w:t>
      </w:r>
    </w:p>
  </w:footnote>
  <w:footnote w:id="3">
    <w:p w14:paraId="1BB512F4" w14:textId="43860FB4" w:rsidR="009005A5" w:rsidRPr="00CB26D3" w:rsidRDefault="009005A5" w:rsidP="009005A5">
      <w:pPr>
        <w:pStyle w:val="FootnoteText"/>
        <w:rPr>
          <w:rFonts w:ascii="Greycliff CF" w:hAnsi="Greycliff CF" w:cstheme="minorHAnsi"/>
          <w:i/>
          <w:sz w:val="16"/>
          <w:szCs w:val="16"/>
        </w:rPr>
      </w:pPr>
      <w:r w:rsidRPr="00CB26D3">
        <w:rPr>
          <w:rStyle w:val="FootnoteReference"/>
          <w:rFonts w:ascii="Greycliff CF" w:eastAsiaTheme="minorEastAsia" w:hAnsi="Greycliff CF" w:cstheme="minorHAnsi"/>
          <w:sz w:val="16"/>
          <w:szCs w:val="16"/>
        </w:rPr>
        <w:footnoteRef/>
      </w:r>
      <w:r w:rsidRPr="00CB26D3">
        <w:rPr>
          <w:rStyle w:val="FootnoteReference"/>
          <w:rFonts w:ascii="Greycliff CF" w:eastAsiaTheme="minorEastAsia" w:hAnsi="Greycliff CF" w:cstheme="minorHAnsi"/>
          <w:sz w:val="16"/>
          <w:szCs w:val="16"/>
        </w:rPr>
        <w:t xml:space="preserve"> </w:t>
      </w:r>
      <w:r w:rsidRPr="00CB26D3">
        <w:rPr>
          <w:rFonts w:ascii="Greycliff CF" w:hAnsi="Greycliff CF" w:cstheme="minorHAnsi"/>
          <w:sz w:val="16"/>
          <w:szCs w:val="16"/>
        </w:rPr>
        <w:t>Exclude non-residential real estate and exclude residential &gt;5 unit mortgage loans (NCUA call report only).</w:t>
      </w:r>
    </w:p>
  </w:footnote>
  <w:footnote w:id="4">
    <w:p w14:paraId="0CA4E9FE" w14:textId="09154316" w:rsidR="009005A5" w:rsidRPr="00CB26D3" w:rsidRDefault="009005A5" w:rsidP="009005A5">
      <w:pPr>
        <w:pStyle w:val="FootnoteText"/>
        <w:rPr>
          <w:rFonts w:ascii="Greycliff CF" w:hAnsi="Greycliff CF" w:cstheme="minorHAnsi"/>
          <w:i/>
          <w:sz w:val="16"/>
          <w:szCs w:val="16"/>
        </w:rPr>
      </w:pPr>
      <w:r w:rsidRPr="00CB26D3">
        <w:rPr>
          <w:rStyle w:val="FootnoteReference"/>
          <w:rFonts w:ascii="Greycliff CF" w:eastAsiaTheme="minorEastAsia" w:hAnsi="Greycliff CF" w:cstheme="minorHAnsi"/>
          <w:sz w:val="16"/>
          <w:szCs w:val="16"/>
        </w:rPr>
        <w:footnoteRef/>
      </w:r>
      <w:r w:rsidRPr="00CB26D3">
        <w:rPr>
          <w:rStyle w:val="FootnoteReference"/>
          <w:rFonts w:ascii="Greycliff CF" w:eastAsiaTheme="minorEastAsia" w:hAnsi="Greycliff CF"/>
          <w:sz w:val="16"/>
          <w:szCs w:val="16"/>
        </w:rPr>
        <w:t xml:space="preserve"> </w:t>
      </w:r>
      <w:r w:rsidRPr="00CB26D3">
        <w:rPr>
          <w:rFonts w:ascii="Greycliff CF" w:hAnsi="Greycliff CF" w:cstheme="minorHAnsi"/>
          <w:sz w:val="16"/>
          <w:szCs w:val="16"/>
        </w:rPr>
        <w:t>Exclude open ended, exclude non-residential real estate, and exclude residential &gt;5 unit mortgage loans (NCUA call report only).</w:t>
      </w:r>
    </w:p>
  </w:footnote>
  <w:footnote w:id="5">
    <w:p w14:paraId="2DB17676" w14:textId="0FBB5C8A" w:rsidR="009005A5" w:rsidRPr="00CB26D3" w:rsidRDefault="009005A5" w:rsidP="009005A5">
      <w:pPr>
        <w:pStyle w:val="FootnoteText"/>
        <w:rPr>
          <w:rFonts w:ascii="Greycliff CF" w:hAnsi="Greycliff CF" w:cstheme="minorHAnsi"/>
          <w:sz w:val="16"/>
          <w:szCs w:val="16"/>
        </w:rPr>
      </w:pPr>
      <w:r w:rsidRPr="00CB26D3">
        <w:rPr>
          <w:rStyle w:val="FootnoteReference"/>
          <w:rFonts w:ascii="Greycliff CF" w:eastAsiaTheme="minorEastAsia" w:hAnsi="Greycliff CF" w:cstheme="minorHAnsi"/>
          <w:sz w:val="16"/>
          <w:szCs w:val="16"/>
        </w:rPr>
        <w:footnoteRef/>
      </w:r>
      <w:r w:rsidRPr="00CB26D3">
        <w:rPr>
          <w:rFonts w:ascii="Greycliff CF" w:hAnsi="Greycliff CF" w:cstheme="minorHAnsi"/>
          <w:sz w:val="16"/>
          <w:szCs w:val="16"/>
        </w:rPr>
        <w:t>For FFIEC, NCUA, and FBO, raw land loans fall under the construction loan category.  For FRB pledge purposes, raw land loans are secured by land that has not been improved upon, e.g. no plumbing, sewage, electricity, etc.</w:t>
      </w:r>
    </w:p>
  </w:footnote>
  <w:footnote w:id="6">
    <w:p w14:paraId="0C1A67C2" w14:textId="21D9E0CB" w:rsidR="009005A5" w:rsidRPr="00576BB2" w:rsidRDefault="009005A5" w:rsidP="009005A5">
      <w:pPr>
        <w:spacing w:after="0" w:line="240" w:lineRule="auto"/>
        <w:rPr>
          <w:color w:val="000000"/>
          <w:sz w:val="16"/>
          <w:szCs w:val="16"/>
        </w:rPr>
      </w:pPr>
      <w:r w:rsidRPr="00CB26D3">
        <w:rPr>
          <w:rStyle w:val="FootnoteReference"/>
          <w:rFonts w:ascii="Greycliff CF" w:hAnsi="Greycliff CF" w:cstheme="minorHAnsi"/>
          <w:sz w:val="16"/>
          <w:szCs w:val="16"/>
        </w:rPr>
        <w:footnoteRef/>
      </w:r>
      <w:r w:rsidRPr="00CB26D3">
        <w:rPr>
          <w:rFonts w:ascii="Greycliff CF" w:hAnsi="Greycliff CF" w:cstheme="minorHAnsi"/>
          <w:sz w:val="16"/>
          <w:szCs w:val="16"/>
        </w:rPr>
        <w:t>Only the guaranteed portion of the US Agency Guaranteed loans will receive the guaranteed margin.  The remaining non-guaranteed portion may be pledged under the respective loan category, depending on the agency, and the regular loan margin will be applied.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AB20" w14:textId="0DD5C8F5" w:rsidR="000C6CAC" w:rsidRPr="00524CA0" w:rsidRDefault="00957097" w:rsidP="00957097">
    <w:pPr>
      <w:widowControl w:val="0"/>
      <w:spacing w:before="240" w:after="0" w:line="240" w:lineRule="auto"/>
      <w:ind w:right="259"/>
      <w:rPr>
        <w:rFonts w:eastAsia="Times New Roman" w:cs="Arial"/>
        <w:b/>
        <w:snapToGrid w:val="0"/>
        <w:sz w:val="2"/>
        <w:szCs w:val="2"/>
      </w:rPr>
    </w:pPr>
    <w:r>
      <w:rPr>
        <w:noProof/>
      </w:rPr>
      <w:drawing>
        <wp:anchor distT="0" distB="0" distL="114300" distR="114300" simplePos="0" relativeHeight="251659264" behindDoc="0" locked="0" layoutInCell="1" allowOverlap="0" wp14:anchorId="5D8B189F" wp14:editId="2AC4934F">
          <wp:simplePos x="0" y="0"/>
          <wp:positionH relativeFrom="page">
            <wp:align>right</wp:align>
          </wp:positionH>
          <wp:positionV relativeFrom="page">
            <wp:align>top</wp:align>
          </wp:positionV>
          <wp:extent cx="7772400" cy="1828800"/>
          <wp:effectExtent l="0" t="0" r="0" b="0"/>
          <wp:wrapSquare wrapText="bothSides"/>
          <wp:docPr id="1593467919" name="Picture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67919" name="Picture 1" descr="Text"/>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354F"/>
    <w:multiLevelType w:val="hybridMultilevel"/>
    <w:tmpl w:val="D1AC4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06C2"/>
    <w:multiLevelType w:val="hybridMultilevel"/>
    <w:tmpl w:val="09CEA940"/>
    <w:lvl w:ilvl="0" w:tplc="14AA3FE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B26C6"/>
    <w:multiLevelType w:val="hybridMultilevel"/>
    <w:tmpl w:val="B5F28760"/>
    <w:lvl w:ilvl="0" w:tplc="3608279A">
      <w:start w:val="1"/>
      <w:numFmt w:val="decimal"/>
      <w:lvlText w:val="%1."/>
      <w:lvlJc w:val="left"/>
      <w:pPr>
        <w:tabs>
          <w:tab w:val="num" w:pos="360"/>
        </w:tabs>
        <w:ind w:left="360" w:hanging="360"/>
      </w:pPr>
      <w:rPr>
        <w:i w:val="0"/>
        <w:i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EC5E41"/>
    <w:multiLevelType w:val="hybridMultilevel"/>
    <w:tmpl w:val="A14A2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B50BA"/>
    <w:multiLevelType w:val="hybridMultilevel"/>
    <w:tmpl w:val="62DE6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766717"/>
    <w:multiLevelType w:val="hybridMultilevel"/>
    <w:tmpl w:val="728A84E8"/>
    <w:lvl w:ilvl="0" w:tplc="3608279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376D1"/>
    <w:multiLevelType w:val="hybridMultilevel"/>
    <w:tmpl w:val="DEDAF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E506EC7"/>
    <w:multiLevelType w:val="hybridMultilevel"/>
    <w:tmpl w:val="41B898F6"/>
    <w:lvl w:ilvl="0" w:tplc="F620DA02">
      <w:start w:val="12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D1620"/>
    <w:multiLevelType w:val="hybridMultilevel"/>
    <w:tmpl w:val="D96A32E4"/>
    <w:lvl w:ilvl="0" w:tplc="3608279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55E56"/>
    <w:multiLevelType w:val="hybridMultilevel"/>
    <w:tmpl w:val="B478F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62D59"/>
    <w:multiLevelType w:val="hybridMultilevel"/>
    <w:tmpl w:val="C6F8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AC59D3"/>
    <w:multiLevelType w:val="hybridMultilevel"/>
    <w:tmpl w:val="386CFE50"/>
    <w:lvl w:ilvl="0" w:tplc="360827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8023723">
    <w:abstractNumId w:val="2"/>
  </w:num>
  <w:num w:numId="2" w16cid:durableId="1955743222">
    <w:abstractNumId w:val="2"/>
  </w:num>
  <w:num w:numId="3" w16cid:durableId="1005593399">
    <w:abstractNumId w:val="3"/>
  </w:num>
  <w:num w:numId="4" w16cid:durableId="828718978">
    <w:abstractNumId w:val="0"/>
  </w:num>
  <w:num w:numId="5" w16cid:durableId="1866019592">
    <w:abstractNumId w:val="10"/>
  </w:num>
  <w:num w:numId="6" w16cid:durableId="966399268">
    <w:abstractNumId w:val="4"/>
  </w:num>
  <w:num w:numId="7" w16cid:durableId="129711580">
    <w:abstractNumId w:val="6"/>
  </w:num>
  <w:num w:numId="8" w16cid:durableId="820345723">
    <w:abstractNumId w:val="7"/>
  </w:num>
  <w:num w:numId="9" w16cid:durableId="58746758">
    <w:abstractNumId w:val="5"/>
  </w:num>
  <w:num w:numId="10" w16cid:durableId="1275794815">
    <w:abstractNumId w:val="8"/>
  </w:num>
  <w:num w:numId="11" w16cid:durableId="1756046892">
    <w:abstractNumId w:val="11"/>
  </w:num>
  <w:num w:numId="12" w16cid:durableId="1315911909">
    <w:abstractNumId w:val="9"/>
  </w:num>
  <w:num w:numId="13" w16cid:durableId="452099116">
    <w:abstractNumId w:val="1"/>
  </w:num>
  <w:num w:numId="14" w16cid:durableId="143173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5A5"/>
    <w:rsid w:val="0000481D"/>
    <w:rsid w:val="00011D8E"/>
    <w:rsid w:val="000137BF"/>
    <w:rsid w:val="0002412F"/>
    <w:rsid w:val="00027B1F"/>
    <w:rsid w:val="0003071D"/>
    <w:rsid w:val="000337A0"/>
    <w:rsid w:val="0003795A"/>
    <w:rsid w:val="00053E54"/>
    <w:rsid w:val="00055005"/>
    <w:rsid w:val="000845C5"/>
    <w:rsid w:val="000A6E36"/>
    <w:rsid w:val="000A76A3"/>
    <w:rsid w:val="000A7CEA"/>
    <w:rsid w:val="000C5B2D"/>
    <w:rsid w:val="000C6C0B"/>
    <w:rsid w:val="000C6CAC"/>
    <w:rsid w:val="000D2A2E"/>
    <w:rsid w:val="000E7FD6"/>
    <w:rsid w:val="000F44D0"/>
    <w:rsid w:val="000F542B"/>
    <w:rsid w:val="00100C14"/>
    <w:rsid w:val="00120C88"/>
    <w:rsid w:val="0014355F"/>
    <w:rsid w:val="0016106E"/>
    <w:rsid w:val="00164436"/>
    <w:rsid w:val="001A2F8F"/>
    <w:rsid w:val="001C5CB6"/>
    <w:rsid w:val="001E088C"/>
    <w:rsid w:val="001E1AEC"/>
    <w:rsid w:val="001E6407"/>
    <w:rsid w:val="001F0DF1"/>
    <w:rsid w:val="001F4807"/>
    <w:rsid w:val="001F4D02"/>
    <w:rsid w:val="002040BA"/>
    <w:rsid w:val="00211A53"/>
    <w:rsid w:val="002154F2"/>
    <w:rsid w:val="00216C1D"/>
    <w:rsid w:val="0022255A"/>
    <w:rsid w:val="0023437A"/>
    <w:rsid w:val="00244749"/>
    <w:rsid w:val="00253A16"/>
    <w:rsid w:val="0025714A"/>
    <w:rsid w:val="002627C8"/>
    <w:rsid w:val="002C0AD6"/>
    <w:rsid w:val="002C7A2A"/>
    <w:rsid w:val="002D6EF2"/>
    <w:rsid w:val="00303EE2"/>
    <w:rsid w:val="0030542C"/>
    <w:rsid w:val="0031432D"/>
    <w:rsid w:val="00325FFA"/>
    <w:rsid w:val="003468EA"/>
    <w:rsid w:val="00362818"/>
    <w:rsid w:val="00370258"/>
    <w:rsid w:val="003720CF"/>
    <w:rsid w:val="00374981"/>
    <w:rsid w:val="00380109"/>
    <w:rsid w:val="003A0EF7"/>
    <w:rsid w:val="003B4CF6"/>
    <w:rsid w:val="003F5DD0"/>
    <w:rsid w:val="00413A63"/>
    <w:rsid w:val="0042411A"/>
    <w:rsid w:val="004408E0"/>
    <w:rsid w:val="00444463"/>
    <w:rsid w:val="004453D1"/>
    <w:rsid w:val="004455E9"/>
    <w:rsid w:val="00466052"/>
    <w:rsid w:val="004704B7"/>
    <w:rsid w:val="0047231A"/>
    <w:rsid w:val="00477743"/>
    <w:rsid w:val="004979B5"/>
    <w:rsid w:val="004A4D9E"/>
    <w:rsid w:val="004B2978"/>
    <w:rsid w:val="004B62F4"/>
    <w:rsid w:val="004D2515"/>
    <w:rsid w:val="00507775"/>
    <w:rsid w:val="00507A17"/>
    <w:rsid w:val="00524CA0"/>
    <w:rsid w:val="0053594E"/>
    <w:rsid w:val="00544404"/>
    <w:rsid w:val="00557C7C"/>
    <w:rsid w:val="00562C6A"/>
    <w:rsid w:val="00563E88"/>
    <w:rsid w:val="005657C8"/>
    <w:rsid w:val="00591805"/>
    <w:rsid w:val="005A355F"/>
    <w:rsid w:val="005A4B31"/>
    <w:rsid w:val="005A7CC5"/>
    <w:rsid w:val="005A7FDF"/>
    <w:rsid w:val="005B7DE6"/>
    <w:rsid w:val="005C7AEA"/>
    <w:rsid w:val="005C7BAB"/>
    <w:rsid w:val="005D1B85"/>
    <w:rsid w:val="005D3647"/>
    <w:rsid w:val="0061074D"/>
    <w:rsid w:val="00610A8B"/>
    <w:rsid w:val="006228EF"/>
    <w:rsid w:val="00637080"/>
    <w:rsid w:val="00654B7F"/>
    <w:rsid w:val="0066746A"/>
    <w:rsid w:val="006767C4"/>
    <w:rsid w:val="006B26BF"/>
    <w:rsid w:val="006C00A9"/>
    <w:rsid w:val="006C1EB7"/>
    <w:rsid w:val="006C57B7"/>
    <w:rsid w:val="006D5DB4"/>
    <w:rsid w:val="006E2AE0"/>
    <w:rsid w:val="006E7DF2"/>
    <w:rsid w:val="00746E90"/>
    <w:rsid w:val="00750934"/>
    <w:rsid w:val="00753281"/>
    <w:rsid w:val="00764704"/>
    <w:rsid w:val="00777770"/>
    <w:rsid w:val="00787282"/>
    <w:rsid w:val="007A0966"/>
    <w:rsid w:val="007A0D6B"/>
    <w:rsid w:val="007C4696"/>
    <w:rsid w:val="007E0364"/>
    <w:rsid w:val="007F6E6B"/>
    <w:rsid w:val="00803B82"/>
    <w:rsid w:val="008076C2"/>
    <w:rsid w:val="00816401"/>
    <w:rsid w:val="008236D2"/>
    <w:rsid w:val="0082779C"/>
    <w:rsid w:val="00843B31"/>
    <w:rsid w:val="008563F3"/>
    <w:rsid w:val="00860EEF"/>
    <w:rsid w:val="008767FD"/>
    <w:rsid w:val="008818F7"/>
    <w:rsid w:val="00893E34"/>
    <w:rsid w:val="0089472F"/>
    <w:rsid w:val="008A0C04"/>
    <w:rsid w:val="008B4218"/>
    <w:rsid w:val="008C3859"/>
    <w:rsid w:val="008C4FEC"/>
    <w:rsid w:val="008D2C48"/>
    <w:rsid w:val="008E1662"/>
    <w:rsid w:val="008F4D78"/>
    <w:rsid w:val="009005A5"/>
    <w:rsid w:val="00901354"/>
    <w:rsid w:val="00902B51"/>
    <w:rsid w:val="009036E6"/>
    <w:rsid w:val="00904985"/>
    <w:rsid w:val="009063C0"/>
    <w:rsid w:val="00915B3F"/>
    <w:rsid w:val="00945003"/>
    <w:rsid w:val="00957097"/>
    <w:rsid w:val="009575B4"/>
    <w:rsid w:val="00974B91"/>
    <w:rsid w:val="00974BA9"/>
    <w:rsid w:val="009843D0"/>
    <w:rsid w:val="00984F63"/>
    <w:rsid w:val="00986679"/>
    <w:rsid w:val="00995676"/>
    <w:rsid w:val="00997542"/>
    <w:rsid w:val="009A4DA2"/>
    <w:rsid w:val="009C498F"/>
    <w:rsid w:val="009C61DF"/>
    <w:rsid w:val="009D5F90"/>
    <w:rsid w:val="00A16B5B"/>
    <w:rsid w:val="00A34E34"/>
    <w:rsid w:val="00A513A9"/>
    <w:rsid w:val="00A65ABA"/>
    <w:rsid w:val="00A730C7"/>
    <w:rsid w:val="00A9170F"/>
    <w:rsid w:val="00A97ECB"/>
    <w:rsid w:val="00AB555B"/>
    <w:rsid w:val="00AC187D"/>
    <w:rsid w:val="00AD2D6D"/>
    <w:rsid w:val="00AD38AD"/>
    <w:rsid w:val="00AD7347"/>
    <w:rsid w:val="00B100BD"/>
    <w:rsid w:val="00B13E7F"/>
    <w:rsid w:val="00B32A6B"/>
    <w:rsid w:val="00B349DD"/>
    <w:rsid w:val="00B3769C"/>
    <w:rsid w:val="00B46C46"/>
    <w:rsid w:val="00B54971"/>
    <w:rsid w:val="00B56AFF"/>
    <w:rsid w:val="00B62039"/>
    <w:rsid w:val="00B72FB8"/>
    <w:rsid w:val="00B91065"/>
    <w:rsid w:val="00B95FFF"/>
    <w:rsid w:val="00B96DD8"/>
    <w:rsid w:val="00BA629A"/>
    <w:rsid w:val="00BB7308"/>
    <w:rsid w:val="00BD2E70"/>
    <w:rsid w:val="00BD6949"/>
    <w:rsid w:val="00BD6A98"/>
    <w:rsid w:val="00BE1A9E"/>
    <w:rsid w:val="00BE2A93"/>
    <w:rsid w:val="00BE5016"/>
    <w:rsid w:val="00BF1720"/>
    <w:rsid w:val="00C0009D"/>
    <w:rsid w:val="00C23A4C"/>
    <w:rsid w:val="00C350A4"/>
    <w:rsid w:val="00C57178"/>
    <w:rsid w:val="00C616A7"/>
    <w:rsid w:val="00C9468C"/>
    <w:rsid w:val="00CB26D3"/>
    <w:rsid w:val="00CB53C4"/>
    <w:rsid w:val="00CC3367"/>
    <w:rsid w:val="00CE7499"/>
    <w:rsid w:val="00CF0D8C"/>
    <w:rsid w:val="00D054F5"/>
    <w:rsid w:val="00D210B8"/>
    <w:rsid w:val="00D254AE"/>
    <w:rsid w:val="00D262DD"/>
    <w:rsid w:val="00D3154E"/>
    <w:rsid w:val="00D32BB8"/>
    <w:rsid w:val="00D44005"/>
    <w:rsid w:val="00D630BB"/>
    <w:rsid w:val="00D765DE"/>
    <w:rsid w:val="00D8073C"/>
    <w:rsid w:val="00D86E10"/>
    <w:rsid w:val="00D92AD2"/>
    <w:rsid w:val="00DA309A"/>
    <w:rsid w:val="00DB5168"/>
    <w:rsid w:val="00DB7621"/>
    <w:rsid w:val="00DC1FE8"/>
    <w:rsid w:val="00DC585C"/>
    <w:rsid w:val="00DE7246"/>
    <w:rsid w:val="00DF429D"/>
    <w:rsid w:val="00DF459B"/>
    <w:rsid w:val="00E14532"/>
    <w:rsid w:val="00E45CA1"/>
    <w:rsid w:val="00E46CA6"/>
    <w:rsid w:val="00E611AA"/>
    <w:rsid w:val="00E70577"/>
    <w:rsid w:val="00E8293A"/>
    <w:rsid w:val="00E87616"/>
    <w:rsid w:val="00E96B14"/>
    <w:rsid w:val="00EA3635"/>
    <w:rsid w:val="00EA3C6F"/>
    <w:rsid w:val="00ED79DD"/>
    <w:rsid w:val="00F14D92"/>
    <w:rsid w:val="00F16112"/>
    <w:rsid w:val="00F222E4"/>
    <w:rsid w:val="00F22974"/>
    <w:rsid w:val="00F43EC1"/>
    <w:rsid w:val="00F457C8"/>
    <w:rsid w:val="00F55018"/>
    <w:rsid w:val="00F811A7"/>
    <w:rsid w:val="00F81DE9"/>
    <w:rsid w:val="00F96C70"/>
    <w:rsid w:val="00FA1E63"/>
    <w:rsid w:val="00FA7F1D"/>
    <w:rsid w:val="00FF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E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5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05A5"/>
    <w:pPr>
      <w:widowControl w:val="0"/>
      <w:spacing w:after="0" w:line="240" w:lineRule="auto"/>
      <w:ind w:right="259"/>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5A5"/>
  </w:style>
  <w:style w:type="paragraph" w:styleId="Footer">
    <w:name w:val="footer"/>
    <w:basedOn w:val="Normal"/>
    <w:link w:val="FooterChar"/>
    <w:uiPriority w:val="99"/>
    <w:unhideWhenUsed/>
    <w:rsid w:val="00900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5A5"/>
  </w:style>
  <w:style w:type="paragraph" w:styleId="ListParagraph">
    <w:name w:val="List Paragraph"/>
    <w:basedOn w:val="Normal"/>
    <w:uiPriority w:val="34"/>
    <w:qFormat/>
    <w:rsid w:val="009005A5"/>
    <w:pPr>
      <w:ind w:left="720"/>
      <w:contextualSpacing/>
    </w:pPr>
  </w:style>
  <w:style w:type="character" w:styleId="Hyperlink">
    <w:name w:val="Hyperlink"/>
    <w:basedOn w:val="DefaultParagraphFont"/>
    <w:uiPriority w:val="99"/>
    <w:unhideWhenUsed/>
    <w:rsid w:val="009005A5"/>
    <w:rPr>
      <w:color w:val="0563C1" w:themeColor="hyperlink"/>
      <w:u w:val="single"/>
    </w:rPr>
  </w:style>
  <w:style w:type="paragraph" w:styleId="FootnoteText">
    <w:name w:val="footnote text"/>
    <w:basedOn w:val="Normal"/>
    <w:link w:val="FootnoteTextChar"/>
    <w:semiHidden/>
    <w:unhideWhenUsed/>
    <w:rsid w:val="009005A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005A5"/>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005A5"/>
    <w:rPr>
      <w:vertAlign w:val="superscript"/>
    </w:rPr>
  </w:style>
  <w:style w:type="paragraph" w:styleId="NoSpacing">
    <w:name w:val="No Spacing"/>
    <w:basedOn w:val="Normal"/>
    <w:link w:val="NoSpacingChar"/>
    <w:uiPriority w:val="1"/>
    <w:qFormat/>
    <w:rsid w:val="009005A5"/>
    <w:pPr>
      <w:spacing w:after="0" w:line="240" w:lineRule="auto"/>
    </w:pPr>
    <w:rPr>
      <w:rFonts w:eastAsiaTheme="minorEastAsia"/>
      <w:i/>
      <w:iCs/>
      <w:sz w:val="20"/>
      <w:szCs w:val="20"/>
    </w:rPr>
  </w:style>
  <w:style w:type="character" w:customStyle="1" w:styleId="NoSpacingChar">
    <w:name w:val="No Spacing Char"/>
    <w:basedOn w:val="DefaultParagraphFont"/>
    <w:link w:val="NoSpacing"/>
    <w:uiPriority w:val="1"/>
    <w:rsid w:val="009005A5"/>
    <w:rPr>
      <w:rFonts w:eastAsiaTheme="minorEastAsia"/>
      <w:i/>
      <w:iCs/>
      <w:sz w:val="20"/>
      <w:szCs w:val="20"/>
    </w:rPr>
  </w:style>
  <w:style w:type="paragraph" w:styleId="BalloonText">
    <w:name w:val="Balloon Text"/>
    <w:basedOn w:val="Normal"/>
    <w:link w:val="BalloonTextChar"/>
    <w:uiPriority w:val="99"/>
    <w:semiHidden/>
    <w:unhideWhenUsed/>
    <w:rsid w:val="000F4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4D0"/>
    <w:rPr>
      <w:rFonts w:ascii="Tahoma" w:hAnsi="Tahoma" w:cs="Tahoma"/>
      <w:sz w:val="16"/>
      <w:szCs w:val="16"/>
    </w:rPr>
  </w:style>
  <w:style w:type="paragraph" w:styleId="Revision">
    <w:name w:val="Revision"/>
    <w:hidden/>
    <w:uiPriority w:val="99"/>
    <w:semiHidden/>
    <w:rsid w:val="00D86E10"/>
    <w:pPr>
      <w:spacing w:after="0" w:line="240" w:lineRule="auto"/>
    </w:pPr>
  </w:style>
  <w:style w:type="character" w:styleId="FollowedHyperlink">
    <w:name w:val="FollowedHyperlink"/>
    <w:basedOn w:val="DefaultParagraphFont"/>
    <w:uiPriority w:val="99"/>
    <w:semiHidden/>
    <w:unhideWhenUsed/>
    <w:rsid w:val="004453D1"/>
    <w:rPr>
      <w:color w:val="954F72" w:themeColor="followedHyperlink"/>
      <w:u w:val="single"/>
    </w:rPr>
  </w:style>
  <w:style w:type="paragraph" w:styleId="CommentText">
    <w:name w:val="annotation text"/>
    <w:basedOn w:val="Normal"/>
    <w:link w:val="CommentTextChar"/>
    <w:uiPriority w:val="99"/>
    <w:unhideWhenUsed/>
    <w:rsid w:val="00D8073C"/>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uiPriority w:val="99"/>
    <w:rsid w:val="00D8073C"/>
    <w:rPr>
      <w:rFonts w:ascii="Tahoma" w:eastAsia="Times New Roman" w:hAnsi="Tahoma" w:cs="Times New Roman"/>
      <w:sz w:val="20"/>
      <w:szCs w:val="20"/>
    </w:rPr>
  </w:style>
  <w:style w:type="character" w:styleId="CommentReference">
    <w:name w:val="annotation reference"/>
    <w:basedOn w:val="DefaultParagraphFont"/>
    <w:uiPriority w:val="99"/>
    <w:semiHidden/>
    <w:unhideWhenUsed/>
    <w:rsid w:val="00D8073C"/>
    <w:rPr>
      <w:sz w:val="16"/>
      <w:szCs w:val="16"/>
    </w:rPr>
  </w:style>
  <w:style w:type="paragraph" w:styleId="CommentSubject">
    <w:name w:val="annotation subject"/>
    <w:basedOn w:val="CommentText"/>
    <w:next w:val="CommentText"/>
    <w:link w:val="CommentSubjectChar"/>
    <w:uiPriority w:val="99"/>
    <w:semiHidden/>
    <w:unhideWhenUsed/>
    <w:rsid w:val="006228E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228EF"/>
    <w:rPr>
      <w:rFonts w:ascii="Tahoma" w:eastAsia="Times New Roman" w:hAnsi="Tahoma" w:cs="Times New Roman"/>
      <w:b/>
      <w:bCs/>
      <w:sz w:val="20"/>
      <w:szCs w:val="20"/>
    </w:rPr>
  </w:style>
  <w:style w:type="character" w:styleId="UnresolvedMention">
    <w:name w:val="Unresolved Mention"/>
    <w:basedOn w:val="DefaultParagraphFont"/>
    <w:uiPriority w:val="99"/>
    <w:semiHidden/>
    <w:unhideWhenUsed/>
    <w:rsid w:val="00D254AE"/>
    <w:rPr>
      <w:color w:val="605E5C"/>
      <w:shd w:val="clear" w:color="auto" w:fill="E1DFDD"/>
    </w:rPr>
  </w:style>
  <w:style w:type="character" w:styleId="PlaceholderText">
    <w:name w:val="Placeholder Text"/>
    <w:basedOn w:val="DefaultParagraphFont"/>
    <w:uiPriority w:val="99"/>
    <w:semiHidden/>
    <w:rsid w:val="004A4D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2833">
      <w:bodyDiv w:val="1"/>
      <w:marLeft w:val="0"/>
      <w:marRight w:val="0"/>
      <w:marTop w:val="0"/>
      <w:marBottom w:val="0"/>
      <w:divBdr>
        <w:top w:val="none" w:sz="0" w:space="0" w:color="auto"/>
        <w:left w:val="none" w:sz="0" w:space="0" w:color="auto"/>
        <w:bottom w:val="none" w:sz="0" w:space="0" w:color="auto"/>
        <w:right w:val="none" w:sz="0" w:space="0" w:color="auto"/>
      </w:divBdr>
    </w:div>
    <w:div w:id="612051959">
      <w:bodyDiv w:val="1"/>
      <w:marLeft w:val="0"/>
      <w:marRight w:val="0"/>
      <w:marTop w:val="0"/>
      <w:marBottom w:val="0"/>
      <w:divBdr>
        <w:top w:val="none" w:sz="0" w:space="0" w:color="auto"/>
        <w:left w:val="none" w:sz="0" w:space="0" w:color="auto"/>
        <w:bottom w:val="none" w:sz="0" w:space="0" w:color="auto"/>
        <w:right w:val="none" w:sz="0" w:space="0" w:color="auto"/>
      </w:divBdr>
    </w:div>
    <w:div w:id="1537500549">
      <w:bodyDiv w:val="1"/>
      <w:marLeft w:val="0"/>
      <w:marRight w:val="0"/>
      <w:marTop w:val="0"/>
      <w:marBottom w:val="0"/>
      <w:divBdr>
        <w:top w:val="none" w:sz="0" w:space="0" w:color="auto"/>
        <w:left w:val="none" w:sz="0" w:space="0" w:color="auto"/>
        <w:bottom w:val="none" w:sz="0" w:space="0" w:color="auto"/>
        <w:right w:val="none" w:sz="0" w:space="0" w:color="auto"/>
      </w:divBdr>
    </w:div>
    <w:div w:id="1713190630">
      <w:bodyDiv w:val="1"/>
      <w:marLeft w:val="0"/>
      <w:marRight w:val="0"/>
      <w:marTop w:val="0"/>
      <w:marBottom w:val="0"/>
      <w:divBdr>
        <w:top w:val="none" w:sz="0" w:space="0" w:color="auto"/>
        <w:left w:val="none" w:sz="0" w:space="0" w:color="auto"/>
        <w:bottom w:val="none" w:sz="0" w:space="0" w:color="auto"/>
        <w:right w:val="none" w:sz="0" w:space="0" w:color="auto"/>
      </w:divBdr>
    </w:div>
    <w:div w:id="18147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f.crmcco@sf.frb.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rbdiscountwindow.org/Pages/Agreements/OC10_Agreemen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f.crmcco@sf.frb.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60972C1-5C05-4FB5-B67A-97BB1FCDEB07}"/>
      </w:docPartPr>
      <w:docPartBody>
        <w:p w:rsidR="00C83DBC" w:rsidRDefault="001C0E67">
          <w:r w:rsidRPr="001B3516">
            <w:rPr>
              <w:rStyle w:val="PlaceholderText"/>
            </w:rPr>
            <w:t>Choose an item.</w:t>
          </w:r>
        </w:p>
      </w:docPartBody>
    </w:docPart>
    <w:docPart>
      <w:docPartPr>
        <w:name w:val="0E5CC2EE496E47FBA2C21ECC5742A5BC"/>
        <w:category>
          <w:name w:val="General"/>
          <w:gallery w:val="placeholder"/>
        </w:category>
        <w:types>
          <w:type w:val="bbPlcHdr"/>
        </w:types>
        <w:behaviors>
          <w:behavior w:val="content"/>
        </w:behaviors>
        <w:guid w:val="{24144D35-C578-49AF-84AA-F67784556749}"/>
      </w:docPartPr>
      <w:docPartBody>
        <w:p w:rsidR="0053165F" w:rsidRDefault="00C83DBC" w:rsidP="00C83DBC">
          <w:pPr>
            <w:pStyle w:val="0E5CC2EE496E47FBA2C21ECC5742A5BC"/>
          </w:pPr>
          <w:r w:rsidRPr="001B3516">
            <w:rPr>
              <w:rStyle w:val="PlaceholderText"/>
            </w:rPr>
            <w:t>Choose an item.</w:t>
          </w:r>
        </w:p>
      </w:docPartBody>
    </w:docPart>
    <w:docPart>
      <w:docPartPr>
        <w:name w:val="7F67E9E894124BD182B2F5D23158851B"/>
        <w:category>
          <w:name w:val="General"/>
          <w:gallery w:val="placeholder"/>
        </w:category>
        <w:types>
          <w:type w:val="bbPlcHdr"/>
        </w:types>
        <w:behaviors>
          <w:behavior w:val="content"/>
        </w:behaviors>
        <w:guid w:val="{6E3E6253-888A-4D05-A3E6-88737530A267}"/>
      </w:docPartPr>
      <w:docPartBody>
        <w:p w:rsidR="0053165F" w:rsidRDefault="00C83DBC" w:rsidP="00C83DBC">
          <w:pPr>
            <w:pStyle w:val="7F67E9E894124BD182B2F5D23158851B"/>
          </w:pPr>
          <w:r w:rsidRPr="001B3516">
            <w:rPr>
              <w:rStyle w:val="PlaceholderText"/>
            </w:rPr>
            <w:t>Choose an item.</w:t>
          </w:r>
        </w:p>
      </w:docPartBody>
    </w:docPart>
    <w:docPart>
      <w:docPartPr>
        <w:name w:val="59E15A7C62D4402694111577931716D3"/>
        <w:category>
          <w:name w:val="General"/>
          <w:gallery w:val="placeholder"/>
        </w:category>
        <w:types>
          <w:type w:val="bbPlcHdr"/>
        </w:types>
        <w:behaviors>
          <w:behavior w:val="content"/>
        </w:behaviors>
        <w:guid w:val="{451A606C-9596-4D81-9A4D-6C0D94FF6E98}"/>
      </w:docPartPr>
      <w:docPartBody>
        <w:p w:rsidR="0053165F" w:rsidRDefault="00C83DBC" w:rsidP="00C83DBC">
          <w:pPr>
            <w:pStyle w:val="59E15A7C62D4402694111577931716D3"/>
          </w:pPr>
          <w:r w:rsidRPr="001B3516">
            <w:rPr>
              <w:rStyle w:val="PlaceholderText"/>
            </w:rPr>
            <w:t>Choose an item.</w:t>
          </w:r>
        </w:p>
      </w:docPartBody>
    </w:docPart>
    <w:docPart>
      <w:docPartPr>
        <w:name w:val="87CA76CD36294FBDB4F166F38EC14A72"/>
        <w:category>
          <w:name w:val="General"/>
          <w:gallery w:val="placeholder"/>
        </w:category>
        <w:types>
          <w:type w:val="bbPlcHdr"/>
        </w:types>
        <w:behaviors>
          <w:behavior w:val="content"/>
        </w:behaviors>
        <w:guid w:val="{B8A528D6-45F0-418E-8800-6376C1F27D5A}"/>
      </w:docPartPr>
      <w:docPartBody>
        <w:p w:rsidR="0053165F" w:rsidRDefault="00C83DBC" w:rsidP="00C83DBC">
          <w:pPr>
            <w:pStyle w:val="87CA76CD36294FBDB4F166F38EC14A72"/>
          </w:pPr>
          <w:r>
            <w:rPr>
              <w:rStyle w:val="PlaceholderText"/>
            </w:rPr>
            <w:t>Choose an item.</w:t>
          </w:r>
        </w:p>
      </w:docPartBody>
    </w:docPart>
    <w:docPart>
      <w:docPartPr>
        <w:name w:val="59FBE7BD8B4F4356BC3C4B95B6AE17C9"/>
        <w:category>
          <w:name w:val="General"/>
          <w:gallery w:val="placeholder"/>
        </w:category>
        <w:types>
          <w:type w:val="bbPlcHdr"/>
        </w:types>
        <w:behaviors>
          <w:behavior w:val="content"/>
        </w:behaviors>
        <w:guid w:val="{0B425102-B433-4E54-8BD9-636FAFBA3D52}"/>
      </w:docPartPr>
      <w:docPartBody>
        <w:p w:rsidR="0053165F" w:rsidRDefault="00C83DBC" w:rsidP="00C83DBC">
          <w:pPr>
            <w:pStyle w:val="59FBE7BD8B4F4356BC3C4B95B6AE17C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ycliff CF">
    <w:altName w:val="Calibri"/>
    <w:panose1 w:val="00000000000000000000"/>
    <w:charset w:val="00"/>
    <w:family w:val="modern"/>
    <w:notTrueType/>
    <w:pitch w:val="variable"/>
    <w:sig w:usb0="A00002FF" w:usb1="0000A05A"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67"/>
    <w:rsid w:val="000A6E36"/>
    <w:rsid w:val="000C6C0B"/>
    <w:rsid w:val="001C0E67"/>
    <w:rsid w:val="003B4CF6"/>
    <w:rsid w:val="004408E0"/>
    <w:rsid w:val="00477743"/>
    <w:rsid w:val="0053165F"/>
    <w:rsid w:val="005A7CC5"/>
    <w:rsid w:val="007C4696"/>
    <w:rsid w:val="00986679"/>
    <w:rsid w:val="00997542"/>
    <w:rsid w:val="00B62039"/>
    <w:rsid w:val="00B72FB8"/>
    <w:rsid w:val="00B95FFF"/>
    <w:rsid w:val="00C83DBC"/>
    <w:rsid w:val="00CB53C4"/>
    <w:rsid w:val="00DF6354"/>
    <w:rsid w:val="00E611AA"/>
    <w:rsid w:val="00E96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3DBC"/>
  </w:style>
  <w:style w:type="paragraph" w:customStyle="1" w:styleId="0E5CC2EE496E47FBA2C21ECC5742A5BC">
    <w:name w:val="0E5CC2EE496E47FBA2C21ECC5742A5BC"/>
    <w:rsid w:val="00C83DBC"/>
  </w:style>
  <w:style w:type="paragraph" w:customStyle="1" w:styleId="7F67E9E894124BD182B2F5D23158851B">
    <w:name w:val="7F67E9E894124BD182B2F5D23158851B"/>
    <w:rsid w:val="00C83DBC"/>
  </w:style>
  <w:style w:type="paragraph" w:customStyle="1" w:styleId="59E15A7C62D4402694111577931716D3">
    <w:name w:val="59E15A7C62D4402694111577931716D3"/>
    <w:rsid w:val="00C83DBC"/>
  </w:style>
  <w:style w:type="paragraph" w:customStyle="1" w:styleId="87CA76CD36294FBDB4F166F38EC14A72">
    <w:name w:val="87CA76CD36294FBDB4F166F38EC14A72"/>
    <w:rsid w:val="00C83DBC"/>
  </w:style>
  <w:style w:type="paragraph" w:customStyle="1" w:styleId="59FBE7BD8B4F4356BC3C4B95B6AE17C9">
    <w:name w:val="59FBE7BD8B4F4356BC3C4B95B6AE17C9"/>
    <w:rsid w:val="00C83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2025-06-17T19:43:00Z</dcterms:created>
  <dcterms:modified xsi:type="dcterms:W3CDTF">2025-06-17T19:43:00Z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e4e8c7-e045-44df-ac17-57f9ce841e26_Enabled">
    <vt:lpwstr>true</vt:lpwstr>
  </property>
  <property fmtid="{D5CDD505-2E9C-101B-9397-08002B2CF9AE}" pid="3" name="MSIP_Label_d1e4e8c7-e045-44df-ac17-57f9ce841e26_SetDate">
    <vt:lpwstr>2025-06-17T19:43:13Z</vt:lpwstr>
  </property>
  <property fmtid="{D5CDD505-2E9C-101B-9397-08002B2CF9AE}" pid="4" name="MSIP_Label_d1e4e8c7-e045-44df-ac17-57f9ce841e26_Method">
    <vt:lpwstr>Privileged</vt:lpwstr>
  </property>
  <property fmtid="{D5CDD505-2E9C-101B-9397-08002B2CF9AE}" pid="5" name="MSIP_Label_d1e4e8c7-e045-44df-ac17-57f9ce841e26_Name">
    <vt:lpwstr>d1e4e8c7-e045-44df-ac17-57f9ce841e26</vt:lpwstr>
  </property>
  <property fmtid="{D5CDD505-2E9C-101B-9397-08002B2CF9AE}" pid="6" name="MSIP_Label_d1e4e8c7-e045-44df-ac17-57f9ce841e26_SiteId">
    <vt:lpwstr>b397c653-5b19-463f-b9fc-af658ded9128</vt:lpwstr>
  </property>
  <property fmtid="{D5CDD505-2E9C-101B-9397-08002B2CF9AE}" pid="7" name="MSIP_Label_d1e4e8c7-e045-44df-ac17-57f9ce841e26_ActionId">
    <vt:lpwstr>1cbbfb00-3e46-406d-be48-cf3ab9af3d3f</vt:lpwstr>
  </property>
  <property fmtid="{D5CDD505-2E9C-101B-9397-08002B2CF9AE}" pid="8" name="MSIP_Label_d1e4e8c7-e045-44df-ac17-57f9ce841e26_ContentBits">
    <vt:lpwstr>0</vt:lpwstr>
  </property>
  <property fmtid="{D5CDD505-2E9C-101B-9397-08002B2CF9AE}" pid="9" name="MSIP_Label_d1e4e8c7-e045-44df-ac17-57f9ce841e26_Tag">
    <vt:lpwstr>10, 0, 1, 1</vt:lpwstr>
  </property>
</Properties>
</file>